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BD" w:rsidRPr="00F00CBD" w:rsidRDefault="0098481A"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val="uk-UA" w:eastAsia="ru-RU"/>
        </w:rPr>
        <w:t xml:space="preserve">                                                </w:t>
      </w:r>
      <w:r w:rsidR="00F00CBD" w:rsidRPr="00F00CBD">
        <w:rPr>
          <w:rFonts w:ascii="Times New Roman" w:eastAsia="Times New Roman" w:hAnsi="Times New Roman" w:cs="Times New Roman"/>
          <w:b/>
          <w:bCs/>
          <w:i/>
          <w:iCs/>
          <w:sz w:val="24"/>
          <w:szCs w:val="24"/>
          <w:lang w:eastAsia="ru-RU"/>
        </w:rPr>
        <w:t xml:space="preserve">Аналіз регуляторного впливу </w:t>
      </w:r>
    </w:p>
    <w:p w:rsidR="00F00CBD" w:rsidRPr="00F00CBD" w:rsidRDefault="00F00CBD" w:rsidP="0098481A">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до проекту рішення Нетішинської міської ради</w:t>
      </w:r>
    </w:p>
    <w:p w:rsidR="00F00CBD" w:rsidRPr="00F00CBD" w:rsidRDefault="00F00CBD" w:rsidP="004E679D">
      <w:pPr>
        <w:spacing w:before="100" w:beforeAutospacing="1" w:after="100" w:afterAutospacing="1" w:line="240" w:lineRule="auto"/>
        <w:jc w:val="both"/>
        <w:outlineLvl w:val="2"/>
        <w:rPr>
          <w:rFonts w:ascii="Times New Roman" w:eastAsia="Times New Roman" w:hAnsi="Times New Roman" w:cs="Times New Roman"/>
          <w:b/>
          <w:bCs/>
          <w:sz w:val="27"/>
          <w:szCs w:val="27"/>
          <w:lang w:val="uk-UA" w:eastAsia="ru-RU"/>
        </w:rPr>
      </w:pPr>
      <w:r w:rsidRPr="00F00CBD">
        <w:rPr>
          <w:rFonts w:ascii="Times New Roman" w:eastAsia="Times New Roman" w:hAnsi="Times New Roman" w:cs="Times New Roman"/>
          <w:sz w:val="24"/>
          <w:szCs w:val="24"/>
          <w:lang w:eastAsia="ru-RU"/>
        </w:rPr>
        <w:t> </w:t>
      </w:r>
      <w:r w:rsidRPr="00F00CBD">
        <w:rPr>
          <w:rFonts w:ascii="Times New Roman" w:eastAsia="Times New Roman" w:hAnsi="Times New Roman" w:cs="Times New Roman"/>
          <w:b/>
          <w:bCs/>
          <w:sz w:val="24"/>
          <w:szCs w:val="24"/>
          <w:lang w:eastAsia="ru-RU"/>
        </w:rPr>
        <w:t>«Про</w:t>
      </w:r>
      <w:r w:rsidRPr="00F00CBD">
        <w:rPr>
          <w:rFonts w:ascii="Times New Roman" w:eastAsia="Times New Roman" w:hAnsi="Times New Roman" w:cs="Times New Roman"/>
          <w:b/>
          <w:bCs/>
          <w:sz w:val="27"/>
          <w:szCs w:val="27"/>
          <w:lang w:val="uk-UA" w:eastAsia="ru-RU"/>
        </w:rPr>
        <w:t xml:space="preserve"> </w:t>
      </w:r>
      <w:bookmarkStart w:id="0" w:name="OLE_LINK6"/>
      <w:bookmarkStart w:id="1" w:name="OLE_LINK13"/>
      <w:r>
        <w:rPr>
          <w:rFonts w:ascii="Times New Roman" w:eastAsia="Times New Roman" w:hAnsi="Times New Roman" w:cs="Times New Roman"/>
          <w:b/>
          <w:bCs/>
          <w:sz w:val="27"/>
          <w:szCs w:val="27"/>
          <w:lang w:val="uk-UA" w:eastAsia="ru-RU"/>
        </w:rPr>
        <w:t>порядок розміщення об’єктів торгівлі, сфери послуг та розваг</w:t>
      </w:r>
      <w:bookmarkEnd w:id="0"/>
      <w:bookmarkEnd w:id="1"/>
      <w:r>
        <w:rPr>
          <w:rFonts w:ascii="Times New Roman" w:eastAsia="Times New Roman" w:hAnsi="Times New Roman" w:cs="Times New Roman"/>
          <w:b/>
          <w:bCs/>
          <w:sz w:val="27"/>
          <w:szCs w:val="27"/>
          <w:lang w:val="uk-UA" w:eastAsia="ru-RU"/>
        </w:rPr>
        <w:t>»</w:t>
      </w:r>
      <w:r>
        <w:rPr>
          <w:rFonts w:ascii="Times New Roman" w:eastAsia="Times New Roman" w:hAnsi="Times New Roman" w:cs="Times New Roman"/>
          <w:b/>
          <w:bCs/>
          <w:sz w:val="27"/>
          <w:szCs w:val="27"/>
          <w:lang w:eastAsia="ru-RU"/>
        </w:rPr>
        <w:t xml:space="preserve"> </w:t>
      </w:r>
    </w:p>
    <w:p w:rsidR="00F00CBD" w:rsidRPr="00F00CBD" w:rsidRDefault="00F00CBD" w:rsidP="004E679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Визначення проблеми</w:t>
      </w:r>
    </w:p>
    <w:p w:rsidR="00B01F25" w:rsidRDefault="00B01F25" w:rsidP="00CF262C">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Відповідно до статті 30 Закону України «Про місцеве самоврядування в Україні» до повноважень виконавчих органів місцевих рад належить сприяння розвитку усіх форм торгівлі, встановлення за погодженням з власником зручного для населення режиму роботи підприємств сфери обслуговуван</w:t>
      </w:r>
      <w:r w:rsidR="007C595D">
        <w:rPr>
          <w:rFonts w:ascii="Times New Roman" w:eastAsia="Times New Roman" w:hAnsi="Times New Roman" w:cs="Times New Roman"/>
          <w:sz w:val="24"/>
          <w:szCs w:val="24"/>
          <w:lang w:val="uk-UA" w:eastAsia="ru-RU"/>
        </w:rPr>
        <w:t>ня незалежно від форм власності,</w:t>
      </w:r>
      <w:r>
        <w:rPr>
          <w:rFonts w:ascii="Times New Roman" w:eastAsia="Times New Roman" w:hAnsi="Times New Roman" w:cs="Times New Roman"/>
          <w:sz w:val="24"/>
          <w:szCs w:val="24"/>
          <w:lang w:val="uk-UA" w:eastAsia="ru-RU"/>
        </w:rPr>
        <w:t xml:space="preserve"> організація ярмарків, ринків.</w:t>
      </w:r>
    </w:p>
    <w:p w:rsidR="00B01F25" w:rsidRDefault="00F00EEA" w:rsidP="00CF262C">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Законом Укр</w:t>
      </w:r>
      <w:r w:rsidR="00B01F25">
        <w:rPr>
          <w:rFonts w:ascii="Times New Roman" w:eastAsia="Times New Roman" w:hAnsi="Times New Roman" w:cs="Times New Roman"/>
          <w:sz w:val="24"/>
          <w:szCs w:val="24"/>
          <w:lang w:val="uk-UA" w:eastAsia="ru-RU"/>
        </w:rPr>
        <w:t>аїни «Про благоустрій населених пунктів»,</w:t>
      </w:r>
      <w:r w:rsidR="007C595D">
        <w:rPr>
          <w:rFonts w:ascii="Times New Roman" w:eastAsia="Times New Roman" w:hAnsi="Times New Roman" w:cs="Times New Roman"/>
          <w:sz w:val="24"/>
          <w:szCs w:val="24"/>
          <w:lang w:val="uk-UA" w:eastAsia="ru-RU"/>
        </w:rPr>
        <w:t xml:space="preserve"> </w:t>
      </w:r>
      <w:r w:rsidR="00B01F25">
        <w:rPr>
          <w:rFonts w:ascii="Times New Roman" w:eastAsia="Times New Roman" w:hAnsi="Times New Roman" w:cs="Times New Roman"/>
          <w:sz w:val="24"/>
          <w:szCs w:val="24"/>
          <w:lang w:val="uk-UA" w:eastAsia="ru-RU"/>
        </w:rPr>
        <w:t>Правил благоуст</w:t>
      </w:r>
      <w:r w:rsidR="007C595D">
        <w:rPr>
          <w:rFonts w:ascii="Times New Roman" w:eastAsia="Times New Roman" w:hAnsi="Times New Roman" w:cs="Times New Roman"/>
          <w:sz w:val="24"/>
          <w:szCs w:val="24"/>
          <w:lang w:val="uk-UA" w:eastAsia="ru-RU"/>
        </w:rPr>
        <w:t>рою на території міста Нетішина</w:t>
      </w:r>
      <w:r w:rsidR="00B01F25">
        <w:rPr>
          <w:rFonts w:ascii="Times New Roman" w:eastAsia="Times New Roman" w:hAnsi="Times New Roman" w:cs="Times New Roman"/>
          <w:sz w:val="24"/>
          <w:szCs w:val="24"/>
          <w:lang w:val="uk-UA" w:eastAsia="ru-RU"/>
        </w:rPr>
        <w:t xml:space="preserve">, затверджених рішенням сорок першої сесії Нетішинської міської ради VII скликання </w:t>
      </w:r>
      <w:r w:rsidR="00CF262C">
        <w:rPr>
          <w:rFonts w:ascii="Times New Roman" w:eastAsia="Times New Roman" w:hAnsi="Times New Roman" w:cs="Times New Roman"/>
          <w:sz w:val="24"/>
          <w:szCs w:val="24"/>
          <w:lang w:val="uk-UA" w:eastAsia="ru-RU"/>
        </w:rPr>
        <w:t>від 04 травня 2018</w:t>
      </w:r>
      <w:r w:rsidR="00E64275">
        <w:rPr>
          <w:rFonts w:ascii="Times New Roman" w:eastAsia="Times New Roman" w:hAnsi="Times New Roman" w:cs="Times New Roman"/>
          <w:sz w:val="24"/>
          <w:szCs w:val="24"/>
          <w:lang w:val="uk-UA" w:eastAsia="ru-RU"/>
        </w:rPr>
        <w:t xml:space="preserve"> року № 41/2590 встановлено порядок благоустрою   об’єктів  у місті.</w:t>
      </w:r>
    </w:p>
    <w:p w:rsidR="00F00EEA" w:rsidRDefault="00E64275" w:rsidP="00CF262C">
      <w:pPr>
        <w:pStyle w:val="a3"/>
        <w:spacing w:before="0" w:beforeAutospacing="0" w:after="0" w:afterAutospacing="0"/>
        <w:ind w:firstLine="360"/>
        <w:jc w:val="both"/>
        <w:rPr>
          <w:lang w:val="uk-UA"/>
        </w:rPr>
      </w:pPr>
      <w:r w:rsidRPr="007C595D">
        <w:rPr>
          <w:lang w:val="uk-UA"/>
        </w:rPr>
        <w:t xml:space="preserve">Наказом Міністерства регіонального розвитку, будівництва та житлово-комунального господарства </w:t>
      </w:r>
      <w:r w:rsidR="007C595D">
        <w:rPr>
          <w:lang w:val="uk-UA"/>
        </w:rPr>
        <w:t xml:space="preserve">від </w:t>
      </w:r>
      <w:r w:rsidRPr="007C595D">
        <w:rPr>
          <w:lang w:val="uk-UA"/>
        </w:rPr>
        <w:t xml:space="preserve">21 жовтня 2011 року </w:t>
      </w:r>
      <w:r>
        <w:t>N</w:t>
      </w:r>
      <w:r w:rsidRPr="007C595D">
        <w:rPr>
          <w:lang w:val="uk-UA"/>
        </w:rPr>
        <w:t xml:space="preserve"> 244 затверджено Порядок розміщення тимчасових споруд для провадження підприємницької діяльності.</w:t>
      </w:r>
    </w:p>
    <w:p w:rsidR="00E64275" w:rsidRPr="007C595D" w:rsidRDefault="00F00EEA" w:rsidP="00CF262C">
      <w:pPr>
        <w:pStyle w:val="a3"/>
        <w:spacing w:before="0" w:beforeAutospacing="0" w:after="0" w:afterAutospacing="0"/>
        <w:ind w:firstLine="360"/>
        <w:jc w:val="both"/>
      </w:pPr>
      <w:r>
        <w:rPr>
          <w:lang w:val="uk-UA"/>
        </w:rPr>
        <w:t xml:space="preserve"> </w:t>
      </w:r>
      <w:r w:rsidR="00E64275" w:rsidRPr="00F00EEA">
        <w:rPr>
          <w:lang w:val="uk-UA"/>
        </w:rPr>
        <w:t>Правилами благоуст</w:t>
      </w:r>
      <w:r w:rsidR="007C595D">
        <w:rPr>
          <w:lang w:val="uk-UA"/>
        </w:rPr>
        <w:t>рою на території міста Нетішина</w:t>
      </w:r>
      <w:r w:rsidR="00E64275" w:rsidRPr="00F00EEA">
        <w:rPr>
          <w:lang w:val="uk-UA"/>
        </w:rPr>
        <w:t xml:space="preserve"> передбачено утримання </w:t>
      </w:r>
      <w:r w:rsidR="00E64275">
        <w:rPr>
          <w:lang w:val="uk-UA"/>
        </w:rPr>
        <w:t xml:space="preserve"> </w:t>
      </w:r>
      <w:r w:rsidR="00E64275" w:rsidRPr="00F00EEA">
        <w:rPr>
          <w:lang w:val="uk-UA"/>
        </w:rPr>
        <w:t xml:space="preserve"> малих архітектурних форм</w:t>
      </w:r>
      <w:r>
        <w:rPr>
          <w:color w:val="FF0000"/>
          <w:lang w:val="uk-UA"/>
        </w:rPr>
        <w:t>.</w:t>
      </w:r>
      <w:r w:rsidR="00E64275" w:rsidRPr="00F00EEA">
        <w:rPr>
          <w:color w:val="FF0000"/>
          <w:lang w:val="uk-UA"/>
        </w:rPr>
        <w:t xml:space="preserve"> </w:t>
      </w:r>
      <w:r>
        <w:rPr>
          <w:color w:val="FF0000"/>
          <w:lang w:val="uk-UA"/>
        </w:rPr>
        <w:t xml:space="preserve"> </w:t>
      </w:r>
      <w:r w:rsidR="00E64275" w:rsidRPr="00F00EEA">
        <w:rPr>
          <w:color w:val="FF0000"/>
          <w:lang w:val="uk-UA"/>
        </w:rPr>
        <w:t xml:space="preserve"> </w:t>
      </w:r>
      <w:r w:rsidR="00E64275" w:rsidRPr="007C595D">
        <w:rPr>
          <w:lang w:val="uk-UA"/>
        </w:rPr>
        <w:t xml:space="preserve">Проте, не </w:t>
      </w:r>
      <w:r w:rsidRPr="007C595D">
        <w:rPr>
          <w:lang w:val="uk-UA"/>
        </w:rPr>
        <w:t xml:space="preserve">в повному об’ємі </w:t>
      </w:r>
      <w:r w:rsidR="00E64275" w:rsidRPr="007C595D">
        <w:rPr>
          <w:lang w:val="uk-UA"/>
        </w:rPr>
        <w:t>визначений порядок розміщення,</w:t>
      </w:r>
      <w:r w:rsidR="007C595D" w:rsidRPr="007C595D">
        <w:rPr>
          <w:lang w:val="uk-UA"/>
        </w:rPr>
        <w:t xml:space="preserve"> необхідний перелік документів та механізм </w:t>
      </w:r>
      <w:r w:rsidR="00E64275" w:rsidRPr="007C595D">
        <w:rPr>
          <w:lang w:val="uk-UA"/>
        </w:rPr>
        <w:t>погодження розміщення об’єктів торгівлі, сфери п</w:t>
      </w:r>
      <w:r w:rsidR="00E64275" w:rsidRPr="007C595D">
        <w:t>ослуг, відпочинку та розваг, для яких не вимагається отримання паспорта прив’язки.</w:t>
      </w:r>
    </w:p>
    <w:p w:rsidR="00E64275" w:rsidRDefault="00E64275" w:rsidP="00CF262C">
      <w:pPr>
        <w:pStyle w:val="a3"/>
        <w:spacing w:before="0" w:beforeAutospacing="0" w:after="0" w:afterAutospacing="0"/>
        <w:ind w:firstLine="360"/>
        <w:jc w:val="both"/>
      </w:pPr>
      <w:r>
        <w:t>Пунктом 5 частини першої статті 16 Закону України «Про благоустрій населених пунктів» передбачено заборону самовільного встановлення на об’єктах благоустрою торговельних лотків, павільйонів, кіосків, тощо.</w:t>
      </w:r>
    </w:p>
    <w:p w:rsidR="00E64275" w:rsidRDefault="00E64275" w:rsidP="00CF262C">
      <w:pPr>
        <w:pStyle w:val="a3"/>
        <w:spacing w:before="0" w:beforeAutospacing="0" w:after="0" w:afterAutospacing="0"/>
        <w:ind w:firstLine="360"/>
        <w:jc w:val="both"/>
        <w:rPr>
          <w:lang w:val="uk-UA"/>
        </w:rPr>
      </w:pPr>
      <w:r w:rsidRPr="00F00EEA">
        <w:rPr>
          <w:lang w:val="uk-UA"/>
        </w:rPr>
        <w:t>Оскільки на сьогодні існує ряд неузгодженостей щодо розміщення об’єктів торгівлі,</w:t>
      </w:r>
      <w:r w:rsidR="00F20467">
        <w:rPr>
          <w:lang w:val="uk-UA"/>
        </w:rPr>
        <w:t xml:space="preserve"> </w:t>
      </w:r>
      <w:r w:rsidR="00F00EEA">
        <w:rPr>
          <w:lang w:val="uk-UA"/>
        </w:rPr>
        <w:t>тимчасових споруд та пересувних споруд для здійснення дрібнороздрібної торгівлі та надання послуг, а також щодо розміщення тимчасових споруд для провадження підприємницької діяльності під час проведення ярмар</w:t>
      </w:r>
      <w:r w:rsidR="007C595D">
        <w:rPr>
          <w:lang w:val="uk-UA"/>
        </w:rPr>
        <w:t>ок</w:t>
      </w:r>
      <w:r w:rsidR="00F00EEA">
        <w:rPr>
          <w:lang w:val="uk-UA"/>
        </w:rPr>
        <w:t xml:space="preserve"> та інших масових заходів</w:t>
      </w:r>
      <w:r w:rsidRPr="00F00EEA">
        <w:rPr>
          <w:lang w:val="uk-UA"/>
        </w:rPr>
        <w:t>, постає необхідність затвердження чіткого порядку з визначенням переліку документів,  термінів отримання погодження, тощо.</w:t>
      </w:r>
    </w:p>
    <w:p w:rsidR="00F20467" w:rsidRDefault="00F20467" w:rsidP="00CF262C">
      <w:pPr>
        <w:pStyle w:val="a3"/>
        <w:spacing w:before="0" w:beforeAutospacing="0" w:after="0" w:afterAutospacing="0"/>
        <w:ind w:firstLine="360"/>
        <w:jc w:val="both"/>
        <w:rPr>
          <w:lang w:val="uk-UA"/>
        </w:rPr>
      </w:pPr>
      <w:r w:rsidRPr="00F20467">
        <w:rPr>
          <w:lang w:val="uk-UA"/>
        </w:rPr>
        <w:t>Наразі, потребу</w:t>
      </w:r>
      <w:r w:rsidR="007C595D">
        <w:rPr>
          <w:lang w:val="uk-UA"/>
        </w:rPr>
        <w:t>є</w:t>
      </w:r>
      <w:r w:rsidRPr="00F20467">
        <w:rPr>
          <w:lang w:val="uk-UA"/>
        </w:rPr>
        <w:t xml:space="preserve"> в</w:t>
      </w:r>
      <w:r w:rsidR="00A46CB4">
        <w:rPr>
          <w:lang w:val="uk-UA"/>
        </w:rPr>
        <w:t>икладення у новій редакції діюче</w:t>
      </w:r>
      <w:r w:rsidRPr="00F20467">
        <w:rPr>
          <w:lang w:val="uk-UA"/>
        </w:rPr>
        <w:t xml:space="preserve"> положення про порядок </w:t>
      </w:r>
      <w:r w:rsidRPr="00A46CB4">
        <w:rPr>
          <w:bCs/>
          <w:lang w:val="uk-UA"/>
        </w:rPr>
        <w:t>розміщення об’єктів торгівлі, сфери послуг та розваг</w:t>
      </w:r>
      <w:r w:rsidRPr="00F20467">
        <w:rPr>
          <w:bCs/>
          <w:sz w:val="27"/>
          <w:szCs w:val="27"/>
          <w:lang w:val="uk-UA"/>
        </w:rPr>
        <w:t>.</w:t>
      </w:r>
      <w:r w:rsidRPr="00F20467">
        <w:rPr>
          <w:lang w:val="uk-UA"/>
        </w:rPr>
        <w:t xml:space="preserve"> </w:t>
      </w:r>
      <w:r>
        <w:rPr>
          <w:lang w:val="uk-UA"/>
        </w:rPr>
        <w:t xml:space="preserve">  </w:t>
      </w:r>
    </w:p>
    <w:p w:rsidR="009D3061" w:rsidRPr="006D371C" w:rsidRDefault="00F20467" w:rsidP="00CF2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9D3061" w:rsidRPr="006D371C">
        <w:rPr>
          <w:rFonts w:ascii="Times New Roman" w:eastAsia="Times New Roman" w:hAnsi="Times New Roman" w:cs="Times New Roman"/>
          <w:i/>
          <w:iCs/>
          <w:sz w:val="24"/>
          <w:szCs w:val="24"/>
          <w:u w:val="single"/>
          <w:lang w:eastAsia="ru-RU"/>
        </w:rPr>
        <w:t>Основні групи, на які проблема справляє вплив: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1440"/>
        <w:gridCol w:w="2340"/>
      </w:tblGrid>
      <w:tr w:rsidR="00F20467" w:rsidRPr="00F00CBD" w:rsidTr="005D535C">
        <w:trPr>
          <w:tblCellSpacing w:w="0" w:type="dxa"/>
          <w:jc w:val="center"/>
        </w:trPr>
        <w:tc>
          <w:tcPr>
            <w:tcW w:w="460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CF262C">
            <w:pPr>
              <w:spacing w:after="0"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Групи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Так</w:t>
            </w:r>
          </w:p>
        </w:tc>
        <w:tc>
          <w:tcPr>
            <w:tcW w:w="23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Ні</w:t>
            </w:r>
          </w:p>
        </w:tc>
      </w:tr>
      <w:tr w:rsidR="00F20467" w:rsidRPr="00F00CBD" w:rsidTr="005D535C">
        <w:trPr>
          <w:tblCellSpacing w:w="0" w:type="dxa"/>
          <w:jc w:val="center"/>
        </w:trPr>
        <w:tc>
          <w:tcPr>
            <w:tcW w:w="460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2</w:t>
            </w:r>
          </w:p>
        </w:tc>
        <w:tc>
          <w:tcPr>
            <w:tcW w:w="23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3</w:t>
            </w:r>
          </w:p>
        </w:tc>
      </w:tr>
      <w:tr w:rsidR="00F20467" w:rsidRPr="00F00CBD" w:rsidTr="005D535C">
        <w:trPr>
          <w:tblCellSpacing w:w="0" w:type="dxa"/>
          <w:jc w:val="center"/>
        </w:trPr>
        <w:tc>
          <w:tcPr>
            <w:tcW w:w="460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Громадяни</w:t>
            </w:r>
          </w:p>
        </w:tc>
        <w:tc>
          <w:tcPr>
            <w:tcW w:w="14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 </w:t>
            </w:r>
          </w:p>
        </w:tc>
      </w:tr>
      <w:tr w:rsidR="00F20467" w:rsidRPr="00F00CBD" w:rsidTr="005D535C">
        <w:trPr>
          <w:tblCellSpacing w:w="0" w:type="dxa"/>
          <w:jc w:val="center"/>
        </w:trPr>
        <w:tc>
          <w:tcPr>
            <w:tcW w:w="460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Органи місцевого самоврядування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 </w:t>
            </w:r>
          </w:p>
        </w:tc>
      </w:tr>
      <w:tr w:rsidR="00F20467" w:rsidRPr="00F00CBD" w:rsidTr="005D535C">
        <w:trPr>
          <w:tblCellSpacing w:w="0" w:type="dxa"/>
          <w:jc w:val="center"/>
        </w:trPr>
        <w:tc>
          <w:tcPr>
            <w:tcW w:w="460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Суб’єкти господарювання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20467"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 </w:t>
            </w:r>
          </w:p>
        </w:tc>
      </w:tr>
    </w:tbl>
    <w:p w:rsidR="00F00CBD" w:rsidRPr="00214B50" w:rsidRDefault="00F00CBD" w:rsidP="00CF262C">
      <w:pPr>
        <w:numPr>
          <w:ilvl w:val="0"/>
          <w:numId w:val="2"/>
        </w:numPr>
        <w:tabs>
          <w:tab w:val="clear" w:pos="720"/>
          <w:tab w:val="num" w:pos="1068"/>
        </w:tabs>
        <w:spacing w:after="0" w:line="240" w:lineRule="auto"/>
        <w:ind w:left="1068"/>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Цілі державного регулювання</w:t>
      </w:r>
    </w:p>
    <w:p w:rsidR="00214B50" w:rsidRPr="00214B50" w:rsidRDefault="00214B50" w:rsidP="00CF262C">
      <w:pPr>
        <w:pStyle w:val="a3"/>
        <w:spacing w:before="0" w:beforeAutospacing="0" w:after="0" w:afterAutospacing="0"/>
        <w:jc w:val="both"/>
        <w:rPr>
          <w:lang w:val="uk-UA"/>
        </w:rPr>
      </w:pPr>
      <w:r>
        <w:t xml:space="preserve">Цілями </w:t>
      </w:r>
      <w:r>
        <w:rPr>
          <w:lang w:val="uk-UA"/>
        </w:rPr>
        <w:t xml:space="preserve">запропонованого проекту рішення є:  </w:t>
      </w:r>
    </w:p>
    <w:p w:rsidR="00CF262C" w:rsidRDefault="00214B50" w:rsidP="00CF262C">
      <w:pPr>
        <w:pStyle w:val="a3"/>
        <w:spacing w:before="0" w:beforeAutospacing="0" w:after="0" w:afterAutospacing="0"/>
        <w:jc w:val="both"/>
        <w:rPr>
          <w:lang w:val="uk-UA"/>
        </w:rPr>
      </w:pPr>
      <w:r>
        <w:t> </w:t>
      </w:r>
      <w:r w:rsidRPr="00214B50">
        <w:rPr>
          <w:lang w:val="uk-UA"/>
        </w:rPr>
        <w:t>- встановлення прозорого</w:t>
      </w:r>
      <w:r>
        <w:rPr>
          <w:lang w:val="uk-UA"/>
        </w:rPr>
        <w:t xml:space="preserve"> та чіткого </w:t>
      </w:r>
      <w:r w:rsidRPr="00214B50">
        <w:rPr>
          <w:lang w:val="uk-UA"/>
        </w:rPr>
        <w:t xml:space="preserve"> механізму розміщення </w:t>
      </w:r>
      <w:bookmarkStart w:id="2" w:name="OLE_LINK5"/>
      <w:r w:rsidRPr="00214B50">
        <w:rPr>
          <w:lang w:val="uk-UA"/>
        </w:rPr>
        <w:t xml:space="preserve">об’єктів торгівлі, </w:t>
      </w:r>
      <w:r>
        <w:rPr>
          <w:lang w:val="uk-UA"/>
        </w:rPr>
        <w:t>тимчасових споруд та пересувних споруд для здійснення дрібнороздрібної торгівлі та надання послуг, а також щодо розміщення тимчасових споруд для провадження підприємницької діяльності під час проведення ярмар</w:t>
      </w:r>
      <w:r w:rsidR="007C595D">
        <w:rPr>
          <w:lang w:val="uk-UA"/>
        </w:rPr>
        <w:t>ок</w:t>
      </w:r>
      <w:r>
        <w:rPr>
          <w:lang w:val="uk-UA"/>
        </w:rPr>
        <w:t xml:space="preserve"> та інших масових заходів;    </w:t>
      </w:r>
      <w:bookmarkStart w:id="3" w:name="OLE_LINK16"/>
      <w:bookmarkEnd w:id="2"/>
    </w:p>
    <w:p w:rsidR="00214B50" w:rsidRDefault="00214B50" w:rsidP="00CF262C">
      <w:pPr>
        <w:pStyle w:val="a3"/>
        <w:spacing w:before="0" w:beforeAutospacing="0" w:after="0" w:afterAutospacing="0"/>
        <w:jc w:val="both"/>
      </w:pPr>
      <w:r>
        <w:t>- деталізація всіх процедур отримання погодження на розміщення об’єктів; </w:t>
      </w:r>
      <w:bookmarkEnd w:id="3"/>
    </w:p>
    <w:p w:rsidR="00214B50" w:rsidRDefault="00214B50" w:rsidP="00CF262C">
      <w:pPr>
        <w:pStyle w:val="a3"/>
        <w:spacing w:before="0" w:beforeAutospacing="0"/>
        <w:jc w:val="both"/>
      </w:pPr>
      <w:r>
        <w:t>- скорочення витрат часу фізичних осіб - підприємців та юридичних осіб під час погодження розміщення об’єктів; </w:t>
      </w:r>
    </w:p>
    <w:p w:rsidR="00214B50" w:rsidRDefault="00214B50" w:rsidP="00CF262C">
      <w:pPr>
        <w:pStyle w:val="a3"/>
        <w:spacing w:before="0" w:beforeAutospacing="0"/>
        <w:jc w:val="both"/>
      </w:pPr>
      <w:r>
        <w:lastRenderedPageBreak/>
        <w:t>-</w:t>
      </w:r>
      <w:bookmarkStart w:id="4" w:name="OLE_LINK17"/>
      <w:bookmarkStart w:id="5" w:name="OLE_LINK18"/>
      <w:r>
        <w:t xml:space="preserve"> забезпечення сприятливих умов для відпочинку мешканцям будинків, в яких </w:t>
      </w:r>
      <w:bookmarkStart w:id="6" w:name="OLE_LINK19"/>
      <w:r>
        <w:t>розташовані об’єкти сфери обслуговування</w:t>
      </w:r>
      <w:bookmarkEnd w:id="6"/>
      <w:r>
        <w:t>.</w:t>
      </w:r>
    </w:p>
    <w:bookmarkEnd w:id="4"/>
    <w:bookmarkEnd w:id="5"/>
    <w:p w:rsidR="00F00CBD" w:rsidRPr="00F00CBD" w:rsidRDefault="00F00CBD" w:rsidP="004E679D">
      <w:pPr>
        <w:spacing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ІІІ. Визначення та оцінка альтернативних способів досягнення цілей</w:t>
      </w:r>
    </w:p>
    <w:p w:rsidR="00F00CBD" w:rsidRPr="00F00CBD" w:rsidRDefault="00F00CBD" w:rsidP="004E679D">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 </w:t>
      </w:r>
      <w:r w:rsidRPr="00F00CBD">
        <w:rPr>
          <w:rFonts w:ascii="Times New Roman" w:eastAsia="Times New Roman" w:hAnsi="Times New Roman" w:cs="Times New Roman"/>
          <w:b/>
          <w:bCs/>
          <w:i/>
          <w:iCs/>
          <w:sz w:val="24"/>
          <w:szCs w:val="24"/>
          <w:lang w:eastAsia="ru-RU"/>
        </w:rPr>
        <w:t xml:space="preserve">Визначення альтернативних способів </w:t>
      </w:r>
    </w:p>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У ході пошуку альтернативних способів досягнення визначених цілей доцільно розглянути такі можливості:</w:t>
      </w:r>
    </w:p>
    <w:tbl>
      <w:tblPr>
        <w:tblW w:w="499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8"/>
        <w:gridCol w:w="7155"/>
      </w:tblGrid>
      <w:tr w:rsidR="00F00CBD" w:rsidRPr="00F00CBD" w:rsidTr="00F00CBD">
        <w:trPr>
          <w:tblCellSpacing w:w="0" w:type="dxa"/>
        </w:trPr>
        <w:tc>
          <w:tcPr>
            <w:tcW w:w="1187" w:type="pct"/>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Вид альтернативи</w:t>
            </w:r>
          </w:p>
        </w:tc>
        <w:tc>
          <w:tcPr>
            <w:tcW w:w="3813" w:type="pct"/>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Опис альтернативи</w:t>
            </w:r>
          </w:p>
        </w:tc>
      </w:tr>
      <w:tr w:rsidR="00F00CBD" w:rsidRPr="00F00CBD" w:rsidTr="00F00CBD">
        <w:trPr>
          <w:tblCellSpacing w:w="0" w:type="dxa"/>
        </w:trPr>
        <w:tc>
          <w:tcPr>
            <w:tcW w:w="1187" w:type="pct"/>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1</w:t>
            </w:r>
          </w:p>
        </w:tc>
        <w:tc>
          <w:tcPr>
            <w:tcW w:w="3813" w:type="pct"/>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2</w:t>
            </w:r>
          </w:p>
        </w:tc>
      </w:tr>
      <w:tr w:rsidR="00F00CBD" w:rsidRPr="00CF262C" w:rsidTr="00F00CBD">
        <w:trPr>
          <w:tblCellSpacing w:w="0" w:type="dxa"/>
        </w:trPr>
        <w:tc>
          <w:tcPr>
            <w:tcW w:w="1187" w:type="pct"/>
            <w:tcBorders>
              <w:top w:val="outset" w:sz="6" w:space="0" w:color="auto"/>
              <w:left w:val="outset" w:sz="6" w:space="0" w:color="auto"/>
              <w:bottom w:val="outset" w:sz="6" w:space="0" w:color="auto"/>
              <w:right w:val="outset" w:sz="6" w:space="0" w:color="auto"/>
            </w:tcBorders>
            <w:vAlign w:val="center"/>
            <w:hideMark/>
          </w:tcPr>
          <w:p w:rsidR="00F00CBD" w:rsidRPr="00F00CBD" w:rsidRDefault="00214B50"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Залишення на даний момент </w:t>
            </w:r>
            <w:r w:rsidR="00F00CBD" w:rsidRPr="00F00CBD">
              <w:rPr>
                <w:rFonts w:ascii="Times New Roman" w:eastAsia="Times New Roman" w:hAnsi="Times New Roman" w:cs="Times New Roman"/>
                <w:sz w:val="24"/>
                <w:szCs w:val="24"/>
                <w:lang w:eastAsia="ru-RU"/>
              </w:rPr>
              <w:t xml:space="preserve"> існуючо</w:t>
            </w:r>
            <w:r>
              <w:rPr>
                <w:rFonts w:ascii="Times New Roman" w:eastAsia="Times New Roman" w:hAnsi="Times New Roman" w:cs="Times New Roman"/>
                <w:sz w:val="24"/>
                <w:szCs w:val="24"/>
                <w:lang w:val="uk-UA" w:eastAsia="ru-RU"/>
              </w:rPr>
              <w:t>ї ситуації без змін.</w:t>
            </w:r>
          </w:p>
        </w:tc>
        <w:tc>
          <w:tcPr>
            <w:tcW w:w="3813" w:type="pct"/>
            <w:tcBorders>
              <w:top w:val="outset" w:sz="6" w:space="0" w:color="auto"/>
              <w:left w:val="outset" w:sz="6" w:space="0" w:color="auto"/>
              <w:bottom w:val="outset" w:sz="6" w:space="0" w:color="auto"/>
              <w:right w:val="outset" w:sz="6" w:space="0" w:color="auto"/>
            </w:tcBorders>
            <w:vAlign w:val="center"/>
            <w:hideMark/>
          </w:tcPr>
          <w:p w:rsidR="00A46CB4" w:rsidRPr="00214B50" w:rsidRDefault="00A46CB4" w:rsidP="004E679D">
            <w:pPr>
              <w:pStyle w:val="a3"/>
              <w:jc w:val="both"/>
              <w:rPr>
                <w:lang w:val="uk-UA"/>
              </w:rPr>
            </w:pPr>
            <w:r w:rsidRPr="00A46CB4">
              <w:rPr>
                <w:lang w:val="uk-UA"/>
              </w:rPr>
              <w:t xml:space="preserve">Ця альтернатива не може бути прийнятною, оскільки діюче рішення не </w:t>
            </w:r>
            <w:r>
              <w:rPr>
                <w:lang w:val="uk-UA"/>
              </w:rPr>
              <w:t xml:space="preserve">забезпечує </w:t>
            </w:r>
            <w:bookmarkStart w:id="7" w:name="OLE_LINK11"/>
            <w:bookmarkStart w:id="8" w:name="OLE_LINK12"/>
            <w:r>
              <w:rPr>
                <w:lang w:val="uk-UA"/>
              </w:rPr>
              <w:t>визначення чіткого механізму</w:t>
            </w:r>
            <w:r w:rsidRPr="00A46CB4">
              <w:rPr>
                <w:lang w:val="uk-UA"/>
              </w:rPr>
              <w:t xml:space="preserve"> </w:t>
            </w:r>
            <w:r>
              <w:rPr>
                <w:lang w:val="uk-UA"/>
              </w:rPr>
              <w:t xml:space="preserve">розміщення  </w:t>
            </w:r>
            <w:bookmarkStart w:id="9" w:name="OLE_LINK22"/>
            <w:bookmarkStart w:id="10" w:name="OLE_LINK23"/>
            <w:r w:rsidRPr="00214B50">
              <w:rPr>
                <w:lang w:val="uk-UA"/>
              </w:rPr>
              <w:t>об’єктів торгівлі,</w:t>
            </w:r>
            <w:bookmarkEnd w:id="7"/>
            <w:bookmarkEnd w:id="8"/>
            <w:r w:rsidRPr="00214B50">
              <w:rPr>
                <w:lang w:val="uk-UA"/>
              </w:rPr>
              <w:t xml:space="preserve"> </w:t>
            </w:r>
            <w:r>
              <w:rPr>
                <w:lang w:val="uk-UA"/>
              </w:rPr>
              <w:t xml:space="preserve">тимчасових споруд та пересувних споруд для здійснення дрібнороздрібної торгівлі та надання послуг, а також щодо </w:t>
            </w:r>
            <w:bookmarkStart w:id="11" w:name="OLE_LINK1"/>
            <w:bookmarkStart w:id="12" w:name="OLE_LINK2"/>
            <w:r>
              <w:rPr>
                <w:lang w:val="uk-UA"/>
              </w:rPr>
              <w:t>розміщення тимчасових споруд</w:t>
            </w:r>
            <w:r w:rsidR="004E679D">
              <w:rPr>
                <w:lang w:val="uk-UA"/>
              </w:rPr>
              <w:t xml:space="preserve"> </w:t>
            </w:r>
            <w:r>
              <w:rPr>
                <w:lang w:val="uk-UA"/>
              </w:rPr>
              <w:t xml:space="preserve"> для провадження підприємницької діяльності під час проведення ярмар</w:t>
            </w:r>
            <w:r w:rsidR="004E679D">
              <w:rPr>
                <w:lang w:val="uk-UA"/>
              </w:rPr>
              <w:t>ок</w:t>
            </w:r>
            <w:r>
              <w:rPr>
                <w:lang w:val="uk-UA"/>
              </w:rPr>
              <w:t xml:space="preserve"> та інших масових заходів;   </w:t>
            </w:r>
            <w:bookmarkEnd w:id="9"/>
            <w:bookmarkEnd w:id="10"/>
            <w:r>
              <w:rPr>
                <w:lang w:val="uk-UA"/>
              </w:rPr>
              <w:t xml:space="preserve"> </w:t>
            </w:r>
            <w:bookmarkEnd w:id="11"/>
            <w:bookmarkEnd w:id="12"/>
          </w:p>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0CBD">
              <w:rPr>
                <w:rFonts w:ascii="Times New Roman" w:eastAsia="Times New Roman" w:hAnsi="Times New Roman" w:cs="Times New Roman"/>
                <w:sz w:val="24"/>
                <w:szCs w:val="24"/>
                <w:lang w:val="uk-UA" w:eastAsia="ru-RU"/>
              </w:rPr>
              <w:t xml:space="preserve"> </w:t>
            </w:r>
            <w:r w:rsidR="00A46CB4">
              <w:rPr>
                <w:rFonts w:ascii="Times New Roman" w:eastAsia="Times New Roman" w:hAnsi="Times New Roman" w:cs="Times New Roman"/>
                <w:sz w:val="24"/>
                <w:szCs w:val="24"/>
                <w:lang w:val="uk-UA" w:eastAsia="ru-RU"/>
              </w:rPr>
              <w:t xml:space="preserve"> </w:t>
            </w:r>
          </w:p>
        </w:tc>
      </w:tr>
      <w:tr w:rsidR="00F00CBD" w:rsidRPr="00F00CBD" w:rsidTr="00F00CBD">
        <w:trPr>
          <w:tblCellSpacing w:w="0" w:type="dxa"/>
        </w:trPr>
        <w:tc>
          <w:tcPr>
            <w:tcW w:w="1187" w:type="pct"/>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Врегулювання даного питання за допомогою ринкових механізмів</w:t>
            </w:r>
          </w:p>
        </w:tc>
        <w:tc>
          <w:tcPr>
            <w:tcW w:w="3813" w:type="pct"/>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Дана проблема не може бути вирішена за допомогою ринкових механізмів, оскільки вони відсутні та потребує державного регулювання.</w:t>
            </w:r>
          </w:p>
        </w:tc>
      </w:tr>
      <w:tr w:rsidR="00F00CBD" w:rsidRPr="00F00CBD" w:rsidTr="00F00CBD">
        <w:trPr>
          <w:tblCellSpacing w:w="0" w:type="dxa"/>
        </w:trPr>
        <w:tc>
          <w:tcPr>
            <w:tcW w:w="1187" w:type="pct"/>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Прийняття запропонованого  проекту рішення</w:t>
            </w:r>
          </w:p>
        </w:tc>
        <w:tc>
          <w:tcPr>
            <w:tcW w:w="3813" w:type="pct"/>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7549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0CBD">
              <w:rPr>
                <w:rFonts w:ascii="Times New Roman" w:eastAsia="Times New Roman" w:hAnsi="Times New Roman" w:cs="Times New Roman"/>
                <w:sz w:val="24"/>
                <w:szCs w:val="24"/>
                <w:lang w:eastAsia="ru-RU"/>
              </w:rPr>
              <w:t xml:space="preserve">Забезпечить вирішення проблеми. Дана альтернатива є найбільш оптимальною і прийнятною. Перевага обраного способу досягнення цілей полягає в тому, що даним регуляторним актом </w:t>
            </w:r>
            <w:r w:rsidR="00475493">
              <w:rPr>
                <w:rFonts w:ascii="Times New Roman" w:eastAsia="Times New Roman" w:hAnsi="Times New Roman" w:cs="Times New Roman"/>
                <w:sz w:val="24"/>
                <w:szCs w:val="24"/>
                <w:lang w:val="uk-UA" w:eastAsia="ru-RU"/>
              </w:rPr>
              <w:t>удосконалено</w:t>
            </w:r>
            <w:r w:rsidRPr="00F00CBD">
              <w:rPr>
                <w:rFonts w:ascii="Times New Roman" w:eastAsia="Times New Roman" w:hAnsi="Times New Roman" w:cs="Times New Roman"/>
                <w:sz w:val="24"/>
                <w:szCs w:val="24"/>
                <w:lang w:eastAsia="ru-RU"/>
              </w:rPr>
              <w:t xml:space="preserve"> Порядок</w:t>
            </w:r>
            <w:r w:rsidR="00A46CB4">
              <w:rPr>
                <w:rFonts w:ascii="Times New Roman" w:eastAsia="Times New Roman" w:hAnsi="Times New Roman" w:cs="Times New Roman"/>
                <w:b/>
                <w:bCs/>
                <w:sz w:val="27"/>
                <w:szCs w:val="27"/>
                <w:lang w:val="uk-UA" w:eastAsia="ru-RU"/>
              </w:rPr>
              <w:t xml:space="preserve"> </w:t>
            </w:r>
            <w:r w:rsidR="007C595D">
              <w:rPr>
                <w:rFonts w:ascii="Times New Roman" w:eastAsia="Times New Roman" w:hAnsi="Times New Roman" w:cs="Times New Roman"/>
                <w:bCs/>
                <w:sz w:val="24"/>
                <w:szCs w:val="24"/>
                <w:lang w:val="uk-UA" w:eastAsia="ru-RU"/>
              </w:rPr>
              <w:t xml:space="preserve"> </w:t>
            </w:r>
            <w:r w:rsidR="00A46CB4" w:rsidRPr="00A46CB4">
              <w:rPr>
                <w:rFonts w:ascii="Times New Roman" w:eastAsia="Times New Roman" w:hAnsi="Times New Roman" w:cs="Times New Roman"/>
                <w:bCs/>
                <w:sz w:val="24"/>
                <w:szCs w:val="24"/>
                <w:lang w:val="uk-UA" w:eastAsia="ru-RU"/>
              </w:rPr>
              <w:t xml:space="preserve"> розміщення об’єктів торгівлі, сфери послуг та розваг</w:t>
            </w:r>
            <w:r w:rsidR="007C595D">
              <w:rPr>
                <w:rFonts w:ascii="Times New Roman" w:eastAsia="Times New Roman" w:hAnsi="Times New Roman" w:cs="Times New Roman"/>
                <w:bCs/>
                <w:sz w:val="24"/>
                <w:szCs w:val="24"/>
                <w:lang w:val="uk-UA" w:eastAsia="ru-RU"/>
              </w:rPr>
              <w:t>.</w:t>
            </w:r>
            <w:r w:rsidRPr="00F00CBD">
              <w:rPr>
                <w:rFonts w:ascii="Times New Roman" w:eastAsia="Times New Roman" w:hAnsi="Times New Roman" w:cs="Times New Roman"/>
                <w:sz w:val="24"/>
                <w:szCs w:val="24"/>
                <w:lang w:eastAsia="ru-RU"/>
              </w:rPr>
              <w:t xml:space="preserve"> </w:t>
            </w:r>
            <w:r w:rsidR="00A46CB4">
              <w:rPr>
                <w:rFonts w:ascii="Times New Roman" w:eastAsia="Times New Roman" w:hAnsi="Times New Roman" w:cs="Times New Roman"/>
                <w:sz w:val="24"/>
                <w:szCs w:val="24"/>
                <w:lang w:val="uk-UA" w:eastAsia="ru-RU"/>
              </w:rPr>
              <w:t xml:space="preserve"> </w:t>
            </w:r>
          </w:p>
        </w:tc>
      </w:tr>
    </w:tbl>
    <w:p w:rsidR="00CF262C" w:rsidRDefault="00F00CBD" w:rsidP="004E679D">
      <w:pPr>
        <w:spacing w:before="100" w:beforeAutospacing="1" w:after="100" w:afterAutospacing="1" w:line="240" w:lineRule="auto"/>
        <w:ind w:left="360"/>
        <w:jc w:val="both"/>
        <w:rPr>
          <w:rFonts w:ascii="Times New Roman" w:eastAsia="Times New Roman" w:hAnsi="Times New Roman" w:cs="Times New Roman"/>
          <w:b/>
          <w:bCs/>
          <w:i/>
          <w:iCs/>
          <w:sz w:val="24"/>
          <w:szCs w:val="24"/>
          <w:lang w:val="uk-UA" w:eastAsia="ru-RU"/>
        </w:rPr>
      </w:pPr>
      <w:r w:rsidRPr="00F00CBD">
        <w:rPr>
          <w:rFonts w:ascii="Times New Roman" w:eastAsia="Times New Roman" w:hAnsi="Times New Roman" w:cs="Times New Roman"/>
          <w:sz w:val="24"/>
          <w:szCs w:val="24"/>
          <w:lang w:eastAsia="ru-RU"/>
        </w:rPr>
        <w:t> </w:t>
      </w:r>
      <w:r w:rsidRPr="00F00CBD">
        <w:rPr>
          <w:rFonts w:ascii="Times New Roman" w:eastAsia="Times New Roman" w:hAnsi="Times New Roman" w:cs="Times New Roman"/>
          <w:b/>
          <w:bCs/>
          <w:i/>
          <w:iCs/>
          <w:sz w:val="24"/>
          <w:szCs w:val="24"/>
          <w:lang w:eastAsia="ru-RU"/>
        </w:rPr>
        <w:t>Оцінка вибраних альтернативних способів досягнення цілей</w:t>
      </w:r>
    </w:p>
    <w:p w:rsidR="00F00CBD" w:rsidRPr="00F00CBD" w:rsidRDefault="003C2B5F" w:rsidP="004E679D">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val="uk-UA" w:eastAsia="ru-RU"/>
        </w:rPr>
        <w:t xml:space="preserve"> </w:t>
      </w:r>
      <w:r w:rsidRPr="006D371C">
        <w:rPr>
          <w:rFonts w:ascii="Times New Roman" w:eastAsia="Times New Roman" w:hAnsi="Times New Roman" w:cs="Times New Roman"/>
          <w:sz w:val="24"/>
          <w:szCs w:val="24"/>
          <w:lang w:eastAsia="ru-RU"/>
        </w:rPr>
        <w:t>Оцінка впливу на інтереси місцевої влади</w:t>
      </w:r>
      <w:r w:rsidR="00F00CBD" w:rsidRPr="00F00CBD">
        <w:rPr>
          <w:rFonts w:ascii="Times New Roman" w:eastAsia="Times New Roman" w:hAnsi="Times New Roman" w:cs="Times New Roman"/>
          <w:b/>
          <w:bCs/>
          <w:i/>
          <w:iCs/>
          <w:sz w:val="24"/>
          <w:szCs w:val="24"/>
          <w:lang w:eastAsia="ru-RU"/>
        </w:rPr>
        <w:t xml:space="preserve"> (орган місцевого самоврядування)</w:t>
      </w: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3780"/>
        <w:gridCol w:w="4140"/>
      </w:tblGrid>
      <w:tr w:rsidR="00F00CBD" w:rsidRPr="00F00CBD" w:rsidTr="00F00CB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Вид альтернативи</w:t>
            </w:r>
          </w:p>
        </w:tc>
        <w:tc>
          <w:tcPr>
            <w:tcW w:w="378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Вигоди</w:t>
            </w:r>
          </w:p>
        </w:tc>
        <w:tc>
          <w:tcPr>
            <w:tcW w:w="41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Витрати</w:t>
            </w:r>
          </w:p>
        </w:tc>
      </w:tr>
      <w:tr w:rsidR="00F00CBD" w:rsidRPr="00F00CBD" w:rsidTr="00F00CB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1</w:t>
            </w:r>
          </w:p>
        </w:tc>
        <w:tc>
          <w:tcPr>
            <w:tcW w:w="378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2</w:t>
            </w:r>
          </w:p>
        </w:tc>
        <w:tc>
          <w:tcPr>
            <w:tcW w:w="41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3</w:t>
            </w:r>
          </w:p>
        </w:tc>
      </w:tr>
      <w:tr w:rsidR="00F00CBD" w:rsidRPr="00F00CBD" w:rsidTr="00F00CB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Збереження існуючого стану</w:t>
            </w:r>
          </w:p>
        </w:tc>
        <w:tc>
          <w:tcPr>
            <w:tcW w:w="378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відсутні</w:t>
            </w:r>
          </w:p>
        </w:tc>
        <w:tc>
          <w:tcPr>
            <w:tcW w:w="41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3C2B5F"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відсутні</w:t>
            </w:r>
          </w:p>
        </w:tc>
      </w:tr>
      <w:tr w:rsidR="00F00CBD" w:rsidRPr="00F00CBD" w:rsidTr="00F00CB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Врегулювання даного питання за допомогою ринкових механізмів</w:t>
            </w:r>
          </w:p>
        </w:tc>
        <w:tc>
          <w:tcPr>
            <w:tcW w:w="378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відсутні</w:t>
            </w:r>
          </w:p>
        </w:tc>
        <w:tc>
          <w:tcPr>
            <w:tcW w:w="41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Дана проблема не може бути вирішена за допомогою ринкових механізмів, оскільки вони відсутні та потребують державного регулювання.</w:t>
            </w:r>
          </w:p>
        </w:tc>
      </w:tr>
      <w:tr w:rsidR="00F00CBD" w:rsidRPr="00F00CBD" w:rsidTr="00FE1EAF">
        <w:trPr>
          <w:trHeight w:val="3191"/>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lastRenderedPageBreak/>
              <w:t>Прийняття запропонованого проекту рішення</w:t>
            </w:r>
          </w:p>
        </w:tc>
        <w:tc>
          <w:tcPr>
            <w:tcW w:w="3780" w:type="dxa"/>
            <w:tcBorders>
              <w:top w:val="outset" w:sz="6" w:space="0" w:color="auto"/>
              <w:left w:val="outset" w:sz="6" w:space="0" w:color="auto"/>
              <w:bottom w:val="outset" w:sz="6" w:space="0" w:color="auto"/>
              <w:right w:val="outset" w:sz="6" w:space="0" w:color="auto"/>
            </w:tcBorders>
            <w:vAlign w:val="center"/>
            <w:hideMark/>
          </w:tcPr>
          <w:p w:rsidR="006A75CB" w:rsidRDefault="003C2B5F" w:rsidP="004E679D">
            <w:pPr>
              <w:jc w:val="both"/>
              <w:rPr>
                <w:rFonts w:ascii="Times New Roman" w:hAnsi="Times New Roman" w:cs="Times New Roman"/>
                <w:lang w:val="uk-UA"/>
              </w:rPr>
            </w:pPr>
            <w:r w:rsidRPr="00594260">
              <w:rPr>
                <w:rFonts w:ascii="Times New Roman" w:eastAsia="Times New Roman" w:hAnsi="Times New Roman" w:cs="Times New Roman"/>
                <w:sz w:val="24"/>
                <w:szCs w:val="24"/>
                <w:lang w:val="uk-UA" w:eastAsia="ru-RU"/>
              </w:rPr>
              <w:t xml:space="preserve"> </w:t>
            </w:r>
            <w:bookmarkStart w:id="13" w:name="OLE_LINK20"/>
            <w:bookmarkStart w:id="14" w:name="OLE_LINK21"/>
            <w:r w:rsidR="00594260" w:rsidRPr="00FE1EAF">
              <w:rPr>
                <w:rFonts w:ascii="Times New Roman" w:eastAsia="Times New Roman" w:hAnsi="Times New Roman" w:cs="Times New Roman"/>
                <w:sz w:val="24"/>
                <w:szCs w:val="24"/>
                <w:lang w:val="uk-UA" w:eastAsia="ru-RU"/>
              </w:rPr>
              <w:t>-</w:t>
            </w:r>
            <w:r w:rsidR="00FE1EAF" w:rsidRPr="00FE1EAF">
              <w:rPr>
                <w:rFonts w:ascii="Times New Roman" w:hAnsi="Times New Roman" w:cs="Times New Roman"/>
              </w:rPr>
              <w:t xml:space="preserve"> </w:t>
            </w:r>
            <w:r w:rsidR="006A75CB">
              <w:rPr>
                <w:rFonts w:ascii="Times New Roman" w:hAnsi="Times New Roman" w:cs="Times New Roman"/>
                <w:lang w:val="uk-UA"/>
              </w:rPr>
              <w:t>врегульований механізм розміщення об’єктів сфери обслуговування на території міста</w:t>
            </w:r>
            <w:r w:rsidR="00FE1EAF" w:rsidRPr="00FE1EAF">
              <w:rPr>
                <w:rFonts w:ascii="Times New Roman" w:hAnsi="Times New Roman" w:cs="Times New Roman"/>
              </w:rPr>
              <w:t>; </w:t>
            </w:r>
          </w:p>
          <w:p w:rsidR="006A75CB" w:rsidRDefault="00FE1EAF" w:rsidP="004E679D">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w:t>
            </w:r>
            <w:r w:rsidR="00594260" w:rsidRPr="00FE1EAF">
              <w:rPr>
                <w:rFonts w:ascii="Times New Roman" w:eastAsia="Times New Roman" w:hAnsi="Times New Roman" w:cs="Times New Roman"/>
                <w:sz w:val="24"/>
                <w:szCs w:val="24"/>
                <w:lang w:val="uk-UA" w:eastAsia="ru-RU"/>
              </w:rPr>
              <w:t xml:space="preserve">впорядкування здійснення </w:t>
            </w:r>
            <w:r>
              <w:rPr>
                <w:rFonts w:ascii="Times New Roman" w:eastAsia="Times New Roman" w:hAnsi="Times New Roman" w:cs="Times New Roman"/>
                <w:sz w:val="24"/>
                <w:szCs w:val="24"/>
                <w:lang w:val="uk-UA" w:eastAsia="ru-RU"/>
              </w:rPr>
              <w:t xml:space="preserve"> тимчасової </w:t>
            </w:r>
            <w:r w:rsidR="00594260" w:rsidRPr="00594260">
              <w:rPr>
                <w:rFonts w:ascii="Times New Roman" w:eastAsia="Times New Roman" w:hAnsi="Times New Roman" w:cs="Times New Roman"/>
                <w:sz w:val="24"/>
                <w:szCs w:val="24"/>
                <w:lang w:val="uk-UA" w:eastAsia="ru-RU"/>
              </w:rPr>
              <w:t>дрібнороздрібної торгівлі та</w:t>
            </w:r>
            <w:r w:rsidR="00594260">
              <w:rPr>
                <w:rFonts w:ascii="Times New Roman" w:eastAsia="Times New Roman" w:hAnsi="Times New Roman" w:cs="Times New Roman"/>
                <w:sz w:val="24"/>
                <w:szCs w:val="24"/>
                <w:lang w:val="uk-UA" w:eastAsia="ru-RU"/>
              </w:rPr>
              <w:t xml:space="preserve"> </w:t>
            </w:r>
            <w:r w:rsidR="00594260" w:rsidRPr="00594260">
              <w:rPr>
                <w:rFonts w:ascii="Times New Roman" w:eastAsia="Times New Roman" w:hAnsi="Times New Roman" w:cs="Times New Roman"/>
                <w:sz w:val="24"/>
                <w:szCs w:val="24"/>
                <w:lang w:val="uk-UA" w:eastAsia="ru-RU"/>
              </w:rPr>
              <w:t>надавання послуг у сфері розваг</w:t>
            </w:r>
            <w:r w:rsidR="00594260">
              <w:rPr>
                <w:rFonts w:ascii="Times New Roman" w:eastAsia="Times New Roman" w:hAnsi="Times New Roman" w:cs="Times New Roman"/>
                <w:sz w:val="24"/>
                <w:szCs w:val="24"/>
                <w:lang w:val="uk-UA" w:eastAsia="ru-RU"/>
              </w:rPr>
              <w:t>;</w:t>
            </w:r>
          </w:p>
          <w:p w:rsidR="00594260" w:rsidRPr="00594260" w:rsidRDefault="00594260" w:rsidP="004E679D">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594260">
              <w:rPr>
                <w:rFonts w:ascii="Times New Roman" w:eastAsia="Times New Roman" w:hAnsi="Times New Roman" w:cs="Times New Roman"/>
                <w:sz w:val="24"/>
                <w:szCs w:val="24"/>
                <w:lang w:eastAsia="ru-RU"/>
              </w:rPr>
              <w:t>впорядкування організації т</w:t>
            </w:r>
            <w:r w:rsidR="006A75CB">
              <w:rPr>
                <w:rFonts w:ascii="Times New Roman" w:eastAsia="Times New Roman" w:hAnsi="Times New Roman" w:cs="Times New Roman"/>
                <w:sz w:val="24"/>
                <w:szCs w:val="24"/>
                <w:lang w:val="uk-UA" w:eastAsia="ru-RU"/>
              </w:rPr>
              <w:t>а</w:t>
            </w:r>
            <w:r w:rsidRPr="00594260">
              <w:rPr>
                <w:rFonts w:ascii="Times New Roman" w:eastAsia="Times New Roman" w:hAnsi="Times New Roman" w:cs="Times New Roman"/>
                <w:sz w:val="24"/>
                <w:szCs w:val="24"/>
                <w:lang w:eastAsia="ru-RU"/>
              </w:rPr>
              <w:t xml:space="preserve"> </w:t>
            </w:r>
            <w:r w:rsidR="00FE1EAF">
              <w:rPr>
                <w:rFonts w:ascii="Times New Roman" w:eastAsia="Times New Roman" w:hAnsi="Times New Roman" w:cs="Times New Roman"/>
                <w:sz w:val="24"/>
                <w:szCs w:val="24"/>
                <w:lang w:val="uk-UA" w:eastAsia="ru-RU"/>
              </w:rPr>
              <w:t>п</w:t>
            </w:r>
            <w:r w:rsidRPr="00594260">
              <w:rPr>
                <w:rFonts w:ascii="Times New Roman" w:eastAsia="Times New Roman" w:hAnsi="Times New Roman" w:cs="Times New Roman"/>
                <w:sz w:val="24"/>
                <w:szCs w:val="24"/>
                <w:lang w:eastAsia="ru-RU"/>
              </w:rPr>
              <w:t>роведення</w:t>
            </w:r>
            <w:r w:rsidR="00FE1EA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ярмарок</w:t>
            </w:r>
            <w:r>
              <w:rPr>
                <w:rFonts w:ascii="Times New Roman" w:eastAsia="Times New Roman" w:hAnsi="Times New Roman" w:cs="Times New Roman"/>
                <w:sz w:val="24"/>
                <w:szCs w:val="24"/>
                <w:lang w:val="uk-UA" w:eastAsia="ru-RU"/>
              </w:rPr>
              <w:t>.</w:t>
            </w:r>
          </w:p>
          <w:p w:rsidR="00594260" w:rsidRPr="006A75CB" w:rsidRDefault="006A75CB" w:rsidP="004E679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Pr="006A75CB">
              <w:rPr>
                <w:rFonts w:ascii="Times New Roman" w:eastAsia="Times New Roman" w:hAnsi="Times New Roman" w:cs="Times New Roman"/>
                <w:sz w:val="24"/>
                <w:szCs w:val="24"/>
                <w:lang w:val="uk-UA" w:eastAsia="ru-RU"/>
              </w:rPr>
              <w:t>творення сприятливих умов для розвитку підприємницької діяльності</w:t>
            </w:r>
          </w:p>
          <w:p w:rsidR="00594260" w:rsidRDefault="00594260" w:rsidP="004E679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75CB">
              <w:rPr>
                <w:rFonts w:ascii="Times New Roman" w:eastAsia="Times New Roman" w:hAnsi="Times New Roman" w:cs="Times New Roman"/>
                <w:sz w:val="24"/>
                <w:szCs w:val="24"/>
                <w:lang w:val="uk-UA" w:eastAsia="ru-RU"/>
              </w:rPr>
              <w:t>- зменшення надходження заяв і скарг від мешканців міста;</w:t>
            </w:r>
          </w:p>
          <w:p w:rsidR="006A75CB" w:rsidRPr="00594260" w:rsidRDefault="006A75CB" w:rsidP="004E679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-покращення іміджу міста</w:t>
            </w:r>
            <w:bookmarkEnd w:id="13"/>
            <w:bookmarkEnd w:id="14"/>
            <w:r>
              <w:rPr>
                <w:rFonts w:ascii="Times New Roman" w:eastAsia="Times New Roman" w:hAnsi="Times New Roman" w:cs="Times New Roman"/>
                <w:sz w:val="24"/>
                <w:szCs w:val="24"/>
                <w:lang w:val="uk-UA" w:eastAsia="ru-RU"/>
              </w:rPr>
              <w:t>.</w:t>
            </w:r>
          </w:p>
          <w:p w:rsidR="00594260" w:rsidRPr="00594260" w:rsidRDefault="00594260" w:rsidP="004E679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6A75CB"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відсутні</w:t>
            </w:r>
          </w:p>
        </w:tc>
      </w:tr>
    </w:tbl>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 xml:space="preserve">Оцінка впливу на сферу інтересів громадян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4605"/>
        <w:gridCol w:w="2775"/>
      </w:tblGrid>
      <w:tr w:rsidR="00F00CBD" w:rsidRPr="00F00CBD" w:rsidTr="00F00CBD">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Вид альтернативи</w:t>
            </w:r>
          </w:p>
        </w:tc>
        <w:tc>
          <w:tcPr>
            <w:tcW w:w="460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Вигоди</w:t>
            </w:r>
          </w:p>
        </w:tc>
        <w:tc>
          <w:tcPr>
            <w:tcW w:w="277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Витрати</w:t>
            </w:r>
          </w:p>
        </w:tc>
      </w:tr>
      <w:tr w:rsidR="00F00CBD" w:rsidRPr="00F00CBD" w:rsidTr="00F00CBD">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1</w:t>
            </w:r>
          </w:p>
        </w:tc>
        <w:tc>
          <w:tcPr>
            <w:tcW w:w="460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2</w:t>
            </w:r>
          </w:p>
        </w:tc>
        <w:tc>
          <w:tcPr>
            <w:tcW w:w="277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3</w:t>
            </w:r>
          </w:p>
        </w:tc>
      </w:tr>
      <w:tr w:rsidR="00F00CBD" w:rsidRPr="00F00CBD" w:rsidTr="00F00CBD">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Збереження існуючого стану</w:t>
            </w:r>
          </w:p>
        </w:tc>
        <w:tc>
          <w:tcPr>
            <w:tcW w:w="460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E1EAF"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відсутні</w:t>
            </w:r>
          </w:p>
        </w:tc>
        <w:tc>
          <w:tcPr>
            <w:tcW w:w="277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відсутні</w:t>
            </w:r>
          </w:p>
        </w:tc>
      </w:tr>
      <w:tr w:rsidR="00F00CBD" w:rsidRPr="00F00CBD" w:rsidTr="00F00CBD">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OLE_LINK4"/>
            <w:bookmarkStart w:id="16" w:name="OLE_LINK9"/>
            <w:r w:rsidRPr="00F00CBD">
              <w:rPr>
                <w:rFonts w:ascii="Times New Roman" w:eastAsia="Times New Roman" w:hAnsi="Times New Roman" w:cs="Times New Roman"/>
                <w:sz w:val="24"/>
                <w:szCs w:val="24"/>
                <w:lang w:eastAsia="ru-RU"/>
              </w:rPr>
              <w:t>Врегулювання даного питання за допомогою ринкових механізмів</w:t>
            </w:r>
            <w:bookmarkEnd w:id="15"/>
            <w:bookmarkEnd w:id="16"/>
          </w:p>
        </w:tc>
        <w:tc>
          <w:tcPr>
            <w:tcW w:w="460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дана проблема не може бути вирішена за допомогою ринкових механізмів, оскільки вони відсутні та потребує державного регулювання.</w:t>
            </w:r>
          </w:p>
        </w:tc>
        <w:tc>
          <w:tcPr>
            <w:tcW w:w="277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відсутні</w:t>
            </w:r>
          </w:p>
        </w:tc>
      </w:tr>
      <w:tr w:rsidR="00F00CBD" w:rsidRPr="00F00CBD" w:rsidTr="00F00CBD">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Прийняття запропонованого проекту рішення</w:t>
            </w:r>
          </w:p>
        </w:tc>
        <w:tc>
          <w:tcPr>
            <w:tcW w:w="4605" w:type="dxa"/>
            <w:tcBorders>
              <w:top w:val="outset" w:sz="6" w:space="0" w:color="auto"/>
              <w:left w:val="outset" w:sz="6" w:space="0" w:color="auto"/>
              <w:bottom w:val="outset" w:sz="6" w:space="0" w:color="auto"/>
              <w:right w:val="outset" w:sz="6" w:space="0" w:color="auto"/>
            </w:tcBorders>
            <w:vAlign w:val="center"/>
            <w:hideMark/>
          </w:tcPr>
          <w:p w:rsidR="003B4A7D" w:rsidRDefault="00FE1EAF" w:rsidP="004E679D">
            <w:pPr>
              <w:jc w:val="both"/>
              <w:rPr>
                <w:rFonts w:ascii="Times New Roman" w:eastAsia="Times New Roman" w:hAnsi="Times New Roman" w:cs="Times New Roman"/>
                <w:sz w:val="24"/>
                <w:szCs w:val="24"/>
                <w:lang w:val="uk-UA" w:eastAsia="ru-RU"/>
              </w:rPr>
            </w:pPr>
            <w:r w:rsidRPr="00FE1EAF">
              <w:rPr>
                <w:rFonts w:ascii="Times New Roman" w:eastAsia="Times New Roman" w:hAnsi="Times New Roman" w:cs="Times New Roman"/>
                <w:sz w:val="24"/>
                <w:szCs w:val="24"/>
                <w:lang w:val="uk-UA" w:eastAsia="ru-RU"/>
              </w:rPr>
              <w:t xml:space="preserve">  </w:t>
            </w:r>
            <w:r w:rsidR="003B4A7D">
              <w:rPr>
                <w:rFonts w:ascii="Times New Roman" w:eastAsia="Times New Roman" w:hAnsi="Times New Roman" w:cs="Times New Roman"/>
                <w:sz w:val="24"/>
                <w:szCs w:val="24"/>
                <w:lang w:val="uk-UA" w:eastAsia="ru-RU"/>
              </w:rPr>
              <w:t>Встановлення зручного для населення режиму роботи об’єктів сфери обслуговування;</w:t>
            </w:r>
          </w:p>
          <w:p w:rsidR="007C595D" w:rsidRDefault="003B4A7D" w:rsidP="004E679D">
            <w:pPr>
              <w:jc w:val="both"/>
              <w:rPr>
                <w:rFonts w:ascii="Times New Roman" w:hAnsi="Times New Roman" w:cs="Times New Roman"/>
                <w:lang w:val="uk-UA"/>
              </w:rPr>
            </w:pPr>
            <w:r>
              <w:rPr>
                <w:rFonts w:ascii="Times New Roman" w:eastAsia="Times New Roman" w:hAnsi="Times New Roman" w:cs="Times New Roman"/>
                <w:sz w:val="24"/>
                <w:szCs w:val="24"/>
                <w:lang w:val="uk-UA" w:eastAsia="ru-RU"/>
              </w:rPr>
              <w:t>-</w:t>
            </w:r>
            <w:r w:rsidR="00FE1EAF" w:rsidRPr="00FE1EAF">
              <w:rPr>
                <w:rFonts w:ascii="Times New Roman" w:hAnsi="Times New Roman" w:cs="Times New Roman"/>
                <w:sz w:val="24"/>
                <w:szCs w:val="24"/>
              </w:rPr>
              <w:t xml:space="preserve">забезпечення сприятливих умов для відпочинку мешканцям будинків, в яких </w:t>
            </w:r>
            <w:r w:rsidR="00FE1EAF" w:rsidRPr="00FE1EAF">
              <w:rPr>
                <w:rFonts w:ascii="Times New Roman" w:hAnsi="Times New Roman" w:cs="Times New Roman"/>
              </w:rPr>
              <w:t>розташовані об’єкти сфери обслуговування</w:t>
            </w:r>
          </w:p>
          <w:p w:rsidR="00FE1EAF" w:rsidRPr="00FE1EAF" w:rsidRDefault="00FE1EAF" w:rsidP="004E67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3B4A7D">
              <w:rPr>
                <w:rFonts w:ascii="Times New Roman" w:eastAsia="Times New Roman" w:hAnsi="Times New Roman" w:cs="Times New Roman"/>
                <w:sz w:val="24"/>
                <w:szCs w:val="24"/>
                <w:lang w:val="uk-UA" w:eastAsia="ru-RU"/>
              </w:rPr>
              <w:t xml:space="preserve">підвищення  </w:t>
            </w:r>
            <w:r w:rsidRPr="00FE1EAF">
              <w:rPr>
                <w:rFonts w:ascii="Times New Roman" w:eastAsia="Times New Roman" w:hAnsi="Times New Roman" w:cs="Times New Roman"/>
                <w:sz w:val="24"/>
                <w:szCs w:val="24"/>
                <w:lang w:eastAsia="ru-RU"/>
              </w:rPr>
              <w:t xml:space="preserve"> як</w:t>
            </w:r>
            <w:r w:rsidR="003B4A7D">
              <w:rPr>
                <w:rFonts w:ascii="Times New Roman" w:eastAsia="Times New Roman" w:hAnsi="Times New Roman" w:cs="Times New Roman"/>
                <w:sz w:val="24"/>
                <w:szCs w:val="24"/>
                <w:lang w:val="uk-UA" w:eastAsia="ru-RU"/>
              </w:rPr>
              <w:t xml:space="preserve">ості </w:t>
            </w:r>
            <w:r w:rsidRPr="00FE1EAF">
              <w:rPr>
                <w:rFonts w:ascii="Times New Roman" w:eastAsia="Times New Roman" w:hAnsi="Times New Roman" w:cs="Times New Roman"/>
                <w:sz w:val="24"/>
                <w:szCs w:val="24"/>
                <w:lang w:eastAsia="ru-RU"/>
              </w:rPr>
              <w:t xml:space="preserve"> </w:t>
            </w:r>
            <w:r w:rsidR="003B4A7D">
              <w:rPr>
                <w:rFonts w:ascii="Times New Roman" w:eastAsia="Times New Roman" w:hAnsi="Times New Roman" w:cs="Times New Roman"/>
                <w:sz w:val="24"/>
                <w:szCs w:val="24"/>
                <w:lang w:val="uk-UA" w:eastAsia="ru-RU"/>
              </w:rPr>
              <w:t>обслуговування</w:t>
            </w:r>
            <w:r w:rsidRPr="00FE1EAF">
              <w:rPr>
                <w:rFonts w:ascii="Times New Roman" w:eastAsia="Times New Roman" w:hAnsi="Times New Roman" w:cs="Times New Roman"/>
                <w:sz w:val="24"/>
                <w:szCs w:val="24"/>
                <w:lang w:eastAsia="ru-RU"/>
              </w:rPr>
              <w:t>;</w:t>
            </w:r>
          </w:p>
          <w:p w:rsidR="00FE1EAF" w:rsidRPr="00FE1EAF" w:rsidRDefault="00FE1EAF" w:rsidP="004E67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Pr="00FE1EAF">
              <w:rPr>
                <w:rFonts w:ascii="Times New Roman" w:eastAsia="Times New Roman" w:hAnsi="Times New Roman" w:cs="Times New Roman"/>
                <w:sz w:val="24"/>
                <w:szCs w:val="24"/>
                <w:lang w:eastAsia="ru-RU"/>
              </w:rPr>
              <w:t xml:space="preserve">упорядковане міське </w:t>
            </w:r>
          </w:p>
          <w:p w:rsidR="00FE1EAF" w:rsidRPr="00FE1EAF" w:rsidRDefault="00FE1EAF" w:rsidP="004E679D">
            <w:pPr>
              <w:spacing w:after="0" w:line="240" w:lineRule="auto"/>
              <w:jc w:val="both"/>
              <w:rPr>
                <w:rFonts w:ascii="Times New Roman" w:eastAsia="Times New Roman" w:hAnsi="Times New Roman" w:cs="Times New Roman"/>
                <w:sz w:val="24"/>
                <w:szCs w:val="24"/>
                <w:lang w:eastAsia="ru-RU"/>
              </w:rPr>
            </w:pPr>
            <w:r w:rsidRPr="00FE1EAF">
              <w:rPr>
                <w:rFonts w:ascii="Times New Roman" w:eastAsia="Times New Roman" w:hAnsi="Times New Roman" w:cs="Times New Roman"/>
                <w:sz w:val="24"/>
                <w:szCs w:val="24"/>
                <w:lang w:eastAsia="ru-RU"/>
              </w:rPr>
              <w:t>середовище</w:t>
            </w:r>
          </w:p>
          <w:p w:rsidR="00FE1EAF" w:rsidRPr="004800DC" w:rsidRDefault="00FE1EAF" w:rsidP="004E679D">
            <w:pPr>
              <w:spacing w:after="0" w:line="240" w:lineRule="auto"/>
              <w:jc w:val="both"/>
              <w:rPr>
                <w:rFonts w:ascii="Times New Roman" w:eastAsia="Times New Roman" w:hAnsi="Times New Roman" w:cs="Times New Roman"/>
                <w:sz w:val="24"/>
                <w:szCs w:val="24"/>
                <w:lang w:val="uk-UA" w:eastAsia="ru-RU"/>
              </w:rPr>
            </w:pPr>
          </w:p>
          <w:p w:rsidR="0085543D" w:rsidRPr="0085543D" w:rsidRDefault="0085543D" w:rsidP="004800DC">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відсутні</w:t>
            </w:r>
          </w:p>
        </w:tc>
      </w:tr>
    </w:tbl>
    <w:p w:rsidR="0085543D" w:rsidRDefault="0085543D" w:rsidP="0085543D">
      <w:pPr>
        <w:spacing w:before="100" w:beforeAutospacing="1" w:after="100" w:afterAutospacing="1" w:line="240" w:lineRule="auto"/>
        <w:jc w:val="both"/>
        <w:rPr>
          <w:rFonts w:ascii="Times New Roman" w:eastAsia="Times New Roman" w:hAnsi="Times New Roman" w:cs="Times New Roman"/>
          <w:b/>
          <w:bCs/>
          <w:i/>
          <w:iCs/>
          <w:sz w:val="24"/>
          <w:szCs w:val="24"/>
          <w:lang w:val="uk-UA" w:eastAsia="ru-RU"/>
        </w:rPr>
      </w:pPr>
    </w:p>
    <w:p w:rsidR="00CF262C" w:rsidRDefault="00CF262C" w:rsidP="0085543D">
      <w:pPr>
        <w:spacing w:before="100" w:beforeAutospacing="1" w:after="100" w:afterAutospacing="1" w:line="240" w:lineRule="auto"/>
        <w:jc w:val="both"/>
        <w:rPr>
          <w:rFonts w:ascii="Times New Roman" w:eastAsia="Times New Roman" w:hAnsi="Times New Roman" w:cs="Times New Roman"/>
          <w:b/>
          <w:bCs/>
          <w:i/>
          <w:iCs/>
          <w:sz w:val="24"/>
          <w:szCs w:val="24"/>
          <w:lang w:val="uk-UA" w:eastAsia="ru-RU"/>
        </w:rPr>
      </w:pPr>
    </w:p>
    <w:p w:rsidR="0085543D" w:rsidRDefault="0085543D" w:rsidP="0085543D">
      <w:pPr>
        <w:spacing w:before="100" w:beforeAutospacing="1" w:after="100" w:afterAutospacing="1" w:line="240" w:lineRule="auto"/>
        <w:jc w:val="both"/>
        <w:rPr>
          <w:rFonts w:ascii="Times New Roman" w:eastAsia="Times New Roman" w:hAnsi="Times New Roman" w:cs="Times New Roman"/>
          <w:b/>
          <w:bCs/>
          <w:i/>
          <w:iCs/>
          <w:sz w:val="24"/>
          <w:szCs w:val="24"/>
          <w:lang w:val="uk-UA" w:eastAsia="ru-RU"/>
        </w:rPr>
      </w:pPr>
      <w:r w:rsidRPr="00F00CBD">
        <w:rPr>
          <w:rFonts w:ascii="Times New Roman" w:eastAsia="Times New Roman" w:hAnsi="Times New Roman" w:cs="Times New Roman"/>
          <w:b/>
          <w:bCs/>
          <w:i/>
          <w:iCs/>
          <w:sz w:val="24"/>
          <w:szCs w:val="24"/>
          <w:lang w:eastAsia="ru-RU"/>
        </w:rPr>
        <w:lastRenderedPageBreak/>
        <w:t>Оцінка впливу на сферу інтересів суб’єктів господарювання</w:t>
      </w:r>
    </w:p>
    <w:p w:rsidR="0085543D" w:rsidRPr="0085543D" w:rsidRDefault="0085543D" w:rsidP="0085543D">
      <w:pPr>
        <w:spacing w:before="100" w:beforeAutospacing="1" w:after="100" w:afterAutospacing="1" w:line="240" w:lineRule="auto"/>
        <w:rPr>
          <w:rFonts w:ascii="Times New Roman" w:eastAsia="Times New Roman" w:hAnsi="Times New Roman" w:cs="Times New Roman"/>
          <w:sz w:val="24"/>
          <w:szCs w:val="24"/>
          <w:lang w:val="uk-UA" w:eastAsia="ru-RU"/>
        </w:rPr>
      </w:pPr>
    </w:p>
    <w:tbl>
      <w:tblPr>
        <w:tblW w:w="0" w:type="auto"/>
        <w:tblCellSpacing w:w="0" w:type="dxa"/>
        <w:tblCellMar>
          <w:left w:w="0" w:type="dxa"/>
          <w:right w:w="0" w:type="dxa"/>
        </w:tblCellMar>
        <w:tblLook w:val="04A0"/>
      </w:tblPr>
      <w:tblGrid>
        <w:gridCol w:w="2637"/>
        <w:gridCol w:w="1347"/>
        <w:gridCol w:w="1359"/>
        <w:gridCol w:w="1165"/>
        <w:gridCol w:w="1510"/>
        <w:gridCol w:w="1337"/>
      </w:tblGrid>
      <w:tr w:rsidR="0085543D" w:rsidRPr="0085543D" w:rsidTr="0085543D">
        <w:trPr>
          <w:tblCellSpacing w:w="0" w:type="dxa"/>
        </w:trPr>
        <w:tc>
          <w:tcPr>
            <w:tcW w:w="274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Показник</w:t>
            </w:r>
          </w:p>
        </w:tc>
        <w:tc>
          <w:tcPr>
            <w:tcW w:w="142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Великі</w:t>
            </w:r>
          </w:p>
        </w:tc>
        <w:tc>
          <w:tcPr>
            <w:tcW w:w="142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Середні</w:t>
            </w:r>
          </w:p>
        </w:tc>
        <w:tc>
          <w:tcPr>
            <w:tcW w:w="124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Малі</w:t>
            </w:r>
          </w:p>
        </w:tc>
        <w:tc>
          <w:tcPr>
            <w:tcW w:w="160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Мікро</w:t>
            </w:r>
          </w:p>
        </w:tc>
        <w:tc>
          <w:tcPr>
            <w:tcW w:w="142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Разом</w:t>
            </w:r>
          </w:p>
        </w:tc>
      </w:tr>
      <w:tr w:rsidR="0085543D" w:rsidRPr="0085543D" w:rsidTr="0085543D">
        <w:trPr>
          <w:tblCellSpacing w:w="0" w:type="dxa"/>
        </w:trPr>
        <w:tc>
          <w:tcPr>
            <w:tcW w:w="2745" w:type="dxa"/>
            <w:vAlign w:val="center"/>
            <w:hideMark/>
          </w:tcPr>
          <w:p w:rsidR="0085543D" w:rsidRPr="0085543D" w:rsidRDefault="0085543D" w:rsidP="0085543D">
            <w:pPr>
              <w:spacing w:before="100" w:beforeAutospacing="1" w:after="100" w:afterAutospacing="1" w:line="240" w:lineRule="auto"/>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Кількість суб’єктів господарювання, що підпадають під дію регулювання, одиниць</w:t>
            </w:r>
          </w:p>
        </w:tc>
        <w:tc>
          <w:tcPr>
            <w:tcW w:w="142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1</w:t>
            </w:r>
          </w:p>
        </w:tc>
        <w:tc>
          <w:tcPr>
            <w:tcW w:w="142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462*</w:t>
            </w:r>
          </w:p>
        </w:tc>
        <w:tc>
          <w:tcPr>
            <w:tcW w:w="124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106*</w:t>
            </w:r>
          </w:p>
        </w:tc>
        <w:tc>
          <w:tcPr>
            <w:tcW w:w="160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1114**</w:t>
            </w:r>
          </w:p>
        </w:tc>
        <w:tc>
          <w:tcPr>
            <w:tcW w:w="142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1683</w:t>
            </w:r>
          </w:p>
        </w:tc>
      </w:tr>
      <w:tr w:rsidR="0085543D" w:rsidRPr="0085543D" w:rsidTr="0085543D">
        <w:trPr>
          <w:tblCellSpacing w:w="0" w:type="dxa"/>
        </w:trPr>
        <w:tc>
          <w:tcPr>
            <w:tcW w:w="2745" w:type="dxa"/>
            <w:vAlign w:val="center"/>
            <w:hideMark/>
          </w:tcPr>
          <w:p w:rsidR="0085543D" w:rsidRPr="0085543D" w:rsidRDefault="0085543D" w:rsidP="0085543D">
            <w:pPr>
              <w:spacing w:before="100" w:beforeAutospacing="1" w:after="100" w:afterAutospacing="1" w:line="240" w:lineRule="auto"/>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Питома вага групи у загальній кількості, відсотків</w:t>
            </w:r>
          </w:p>
        </w:tc>
        <w:tc>
          <w:tcPr>
            <w:tcW w:w="142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0,06</w:t>
            </w:r>
          </w:p>
        </w:tc>
        <w:tc>
          <w:tcPr>
            <w:tcW w:w="142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27,5</w:t>
            </w:r>
          </w:p>
        </w:tc>
        <w:tc>
          <w:tcPr>
            <w:tcW w:w="124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6,3</w:t>
            </w:r>
          </w:p>
        </w:tc>
        <w:tc>
          <w:tcPr>
            <w:tcW w:w="1605"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66,2</w:t>
            </w:r>
          </w:p>
        </w:tc>
        <w:tc>
          <w:tcPr>
            <w:tcW w:w="1425" w:type="dxa"/>
            <w:vAlign w:val="center"/>
            <w:hideMark/>
          </w:tcPr>
          <w:p w:rsidR="0085543D" w:rsidRPr="00CF262C" w:rsidRDefault="00CF262C" w:rsidP="0085543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CF262C" w:rsidRDefault="00CF262C" w:rsidP="0085543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p>
          <w:p w:rsidR="00CF262C" w:rsidRPr="00CF262C" w:rsidRDefault="00CF262C" w:rsidP="0085543D">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bl>
    <w:p w:rsidR="0085543D" w:rsidRPr="0085543D" w:rsidRDefault="0085543D" w:rsidP="00CF262C">
      <w:pPr>
        <w:spacing w:after="0" w:line="240" w:lineRule="auto"/>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 За статистичними даними, кількість підприємств, які включені до Єдиного державного реєстру підприємств і організацій України</w:t>
      </w:r>
    </w:p>
    <w:p w:rsidR="0085543D" w:rsidRDefault="0085543D" w:rsidP="00CF262C">
      <w:pPr>
        <w:spacing w:after="0" w:line="240" w:lineRule="auto"/>
        <w:rPr>
          <w:rFonts w:ascii="Times New Roman" w:eastAsia="Times New Roman" w:hAnsi="Times New Roman" w:cs="Times New Roman"/>
          <w:sz w:val="24"/>
          <w:szCs w:val="24"/>
          <w:lang w:val="uk-UA" w:eastAsia="ru-RU"/>
        </w:rPr>
      </w:pPr>
      <w:r w:rsidRPr="0085543D">
        <w:rPr>
          <w:rFonts w:ascii="Times New Roman" w:eastAsia="Times New Roman" w:hAnsi="Times New Roman" w:cs="Times New Roman"/>
          <w:sz w:val="24"/>
          <w:szCs w:val="24"/>
          <w:lang w:eastAsia="ru-RU"/>
        </w:rPr>
        <w:t>** фізичні особи-підприємці</w:t>
      </w:r>
    </w:p>
    <w:p w:rsidR="00CF262C" w:rsidRPr="00CF262C" w:rsidRDefault="00CF262C" w:rsidP="00CF262C">
      <w:pPr>
        <w:spacing w:after="0" w:line="240" w:lineRule="auto"/>
        <w:rPr>
          <w:rFonts w:ascii="Times New Roman" w:eastAsia="Times New Roman" w:hAnsi="Times New Roman" w:cs="Times New Roman"/>
          <w:sz w:val="24"/>
          <w:szCs w:val="24"/>
          <w:lang w:val="uk-UA" w:eastAsia="ru-RU"/>
        </w:rPr>
      </w:pPr>
    </w:p>
    <w:p w:rsidR="00C20C18" w:rsidRPr="006A7A87" w:rsidRDefault="0085543D" w:rsidP="00CF262C">
      <w:pPr>
        <w:spacing w:after="0" w:line="240" w:lineRule="auto"/>
        <w:jc w:val="both"/>
        <w:rPr>
          <w:rFonts w:ascii="Times New Roman" w:eastAsia="Times New Roman" w:hAnsi="Times New Roman" w:cs="Times New Roman"/>
          <w:sz w:val="24"/>
          <w:szCs w:val="24"/>
          <w:lang w:val="uk-UA" w:eastAsia="ru-RU"/>
        </w:rPr>
      </w:pPr>
      <w:r w:rsidRPr="0085543D">
        <w:rPr>
          <w:rFonts w:ascii="Times New Roman" w:eastAsia="Times New Roman" w:hAnsi="Times New Roman" w:cs="Times New Roman"/>
          <w:sz w:val="24"/>
          <w:szCs w:val="24"/>
          <w:lang w:eastAsia="ru-RU"/>
        </w:rPr>
        <w:t> </w:t>
      </w:r>
      <w:r w:rsidR="00C20C18">
        <w:rPr>
          <w:rFonts w:ascii="Times New Roman" w:eastAsia="Times New Roman" w:hAnsi="Times New Roman" w:cs="Times New Roman"/>
          <w:sz w:val="24"/>
          <w:szCs w:val="24"/>
          <w:lang w:val="uk-UA" w:eastAsia="ru-RU"/>
        </w:rPr>
        <w:t xml:space="preserve">За проведеним аналізом звернень суб’єктів господарювання щодо </w:t>
      </w:r>
      <w:r w:rsidR="00C20C18" w:rsidRPr="00C20C18">
        <w:rPr>
          <w:rFonts w:ascii="Times New Roman" w:eastAsia="Times New Roman" w:hAnsi="Times New Roman" w:cs="Times New Roman"/>
          <w:sz w:val="24"/>
          <w:szCs w:val="24"/>
          <w:lang w:val="uk-UA" w:eastAsia="ru-RU"/>
        </w:rPr>
        <w:t xml:space="preserve">розміщення </w:t>
      </w:r>
      <w:r w:rsidR="00C20C18" w:rsidRPr="00C20C18">
        <w:rPr>
          <w:rFonts w:ascii="Times New Roman" w:hAnsi="Times New Roman" w:cs="Times New Roman"/>
          <w:lang w:val="uk-UA"/>
        </w:rPr>
        <w:t>об’єктів торгівлі, тимчасових споруд та пересувних споруд для здійснення дрібнороздрібної торгівлі та надання послуг, а також щодо розміщення тимчасових споруд  для провадження підприємницької діяльності під час проведення ярмарок</w:t>
      </w:r>
      <w:r w:rsidR="00C20C18">
        <w:rPr>
          <w:rFonts w:ascii="Times New Roman" w:hAnsi="Times New Roman" w:cs="Times New Roman"/>
          <w:lang w:val="uk-UA"/>
        </w:rPr>
        <w:t xml:space="preserve"> та інших масових заходів</w:t>
      </w:r>
      <w:r w:rsidR="00C20C18" w:rsidRPr="00C20C18">
        <w:rPr>
          <w:rFonts w:ascii="Times New Roman" w:hAnsi="Times New Roman" w:cs="Times New Roman"/>
          <w:lang w:val="uk-UA"/>
        </w:rPr>
        <w:t xml:space="preserve">   </w:t>
      </w:r>
      <w:r w:rsidR="00C20C18" w:rsidRPr="00C20C18">
        <w:rPr>
          <w:rFonts w:ascii="Times New Roman" w:eastAsia="Times New Roman" w:hAnsi="Times New Roman" w:cs="Times New Roman"/>
          <w:sz w:val="24"/>
          <w:szCs w:val="24"/>
          <w:lang w:val="uk-UA" w:eastAsia="ru-RU"/>
        </w:rPr>
        <w:t>протягом 2017-2018 років</w:t>
      </w:r>
      <w:r w:rsidR="00C20C18">
        <w:rPr>
          <w:rFonts w:ascii="Times New Roman" w:eastAsia="Times New Roman" w:hAnsi="Times New Roman" w:cs="Times New Roman"/>
          <w:sz w:val="24"/>
          <w:szCs w:val="24"/>
          <w:lang w:val="uk-UA" w:eastAsia="ru-RU"/>
        </w:rPr>
        <w:t xml:space="preserve"> </w:t>
      </w:r>
      <w:r w:rsidR="00C20C18" w:rsidRPr="00CF262C">
        <w:rPr>
          <w:rFonts w:ascii="Times New Roman" w:eastAsia="Times New Roman" w:hAnsi="Times New Roman" w:cs="Times New Roman"/>
          <w:sz w:val="24"/>
          <w:szCs w:val="24"/>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C20C18">
        <w:rPr>
          <w:rFonts w:ascii="Times New Roman" w:eastAsia="Times New Roman" w:hAnsi="Times New Roman" w:cs="Times New Roman"/>
          <w:sz w:val="24"/>
          <w:szCs w:val="24"/>
          <w:lang w:val="uk-UA" w:eastAsia="ru-RU"/>
        </w:rPr>
        <w:t xml:space="preserve">  менше 10%.</w:t>
      </w:r>
    </w:p>
    <w:p w:rsidR="0085543D" w:rsidRDefault="00C20C18" w:rsidP="00CF262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CF262C" w:rsidRPr="00C20C18" w:rsidRDefault="00CF262C" w:rsidP="00CF262C">
      <w:pPr>
        <w:spacing w:after="0" w:line="240" w:lineRule="auto"/>
        <w:jc w:val="both"/>
        <w:rPr>
          <w:rFonts w:ascii="Times New Roman" w:eastAsia="Times New Roman" w:hAnsi="Times New Roman" w:cs="Times New Roman"/>
          <w:sz w:val="24"/>
          <w:szCs w:val="24"/>
          <w:lang w:val="uk-UA" w:eastAsia="ru-RU"/>
        </w:rPr>
      </w:pPr>
    </w:p>
    <w:tbl>
      <w:tblPr>
        <w:tblW w:w="98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
        <w:gridCol w:w="3081"/>
        <w:gridCol w:w="189"/>
        <w:gridCol w:w="3020"/>
        <w:gridCol w:w="1000"/>
        <w:gridCol w:w="2065"/>
        <w:gridCol w:w="470"/>
      </w:tblGrid>
      <w:tr w:rsidR="0085543D" w:rsidRPr="00F00CBD" w:rsidTr="0085543D">
        <w:trPr>
          <w:tblCellSpacing w:w="0" w:type="dxa"/>
        </w:trPr>
        <w:tc>
          <w:tcPr>
            <w:tcW w:w="3285" w:type="dxa"/>
            <w:gridSpan w:val="3"/>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Вид альтернативи</w:t>
            </w:r>
          </w:p>
        </w:tc>
        <w:tc>
          <w:tcPr>
            <w:tcW w:w="4020" w:type="dxa"/>
            <w:gridSpan w:val="2"/>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Вигоди</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Витрати</w:t>
            </w:r>
          </w:p>
        </w:tc>
      </w:tr>
      <w:tr w:rsidR="0085543D" w:rsidRPr="00F00CBD" w:rsidTr="0085543D">
        <w:trPr>
          <w:tblCellSpacing w:w="0" w:type="dxa"/>
        </w:trPr>
        <w:tc>
          <w:tcPr>
            <w:tcW w:w="3285" w:type="dxa"/>
            <w:gridSpan w:val="3"/>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1</w:t>
            </w:r>
          </w:p>
        </w:tc>
        <w:tc>
          <w:tcPr>
            <w:tcW w:w="4020" w:type="dxa"/>
            <w:gridSpan w:val="2"/>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2</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3</w:t>
            </w:r>
          </w:p>
        </w:tc>
      </w:tr>
      <w:tr w:rsidR="0085543D" w:rsidRPr="00F00CBD" w:rsidTr="0085543D">
        <w:trPr>
          <w:tblCellSpacing w:w="0" w:type="dxa"/>
        </w:trPr>
        <w:tc>
          <w:tcPr>
            <w:tcW w:w="3285" w:type="dxa"/>
            <w:gridSpan w:val="3"/>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Збереження існуючого стану</w:t>
            </w:r>
          </w:p>
        </w:tc>
        <w:tc>
          <w:tcPr>
            <w:tcW w:w="4020" w:type="dxa"/>
            <w:gridSpan w:val="2"/>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відсутні</w:t>
            </w:r>
          </w:p>
        </w:tc>
      </w:tr>
      <w:tr w:rsidR="0085543D" w:rsidRPr="00F00CBD" w:rsidTr="0085543D">
        <w:trPr>
          <w:tblCellSpacing w:w="0" w:type="dxa"/>
        </w:trPr>
        <w:tc>
          <w:tcPr>
            <w:tcW w:w="3285" w:type="dxa"/>
            <w:gridSpan w:val="3"/>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Врегулювання даного питання за допомогою ринкових механізмів</w:t>
            </w:r>
          </w:p>
        </w:tc>
        <w:tc>
          <w:tcPr>
            <w:tcW w:w="4020" w:type="dxa"/>
            <w:gridSpan w:val="2"/>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відсутні</w:t>
            </w:r>
          </w:p>
        </w:tc>
      </w:tr>
      <w:tr w:rsidR="0085543D" w:rsidRPr="00F00CBD" w:rsidTr="0085543D">
        <w:trPr>
          <w:tblCellSpacing w:w="0" w:type="dxa"/>
        </w:trPr>
        <w:tc>
          <w:tcPr>
            <w:tcW w:w="3285" w:type="dxa"/>
            <w:gridSpan w:val="3"/>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Прийняття запропонованого проекту рішення</w:t>
            </w:r>
          </w:p>
        </w:tc>
        <w:tc>
          <w:tcPr>
            <w:tcW w:w="4020" w:type="dxa"/>
            <w:gridSpan w:val="2"/>
            <w:tcBorders>
              <w:top w:val="outset" w:sz="6" w:space="0" w:color="auto"/>
              <w:left w:val="outset" w:sz="6" w:space="0" w:color="auto"/>
              <w:bottom w:val="outset" w:sz="6" w:space="0" w:color="auto"/>
              <w:right w:val="outset" w:sz="6" w:space="0" w:color="auto"/>
            </w:tcBorders>
            <w:vAlign w:val="center"/>
            <w:hideMark/>
          </w:tcPr>
          <w:p w:rsidR="0085543D" w:rsidRDefault="0085543D" w:rsidP="005D53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Єдиний для усіх прозорий механізм отримання погодження на розміщення об’єктів торгівлі, послуг та розваг;</w:t>
            </w:r>
          </w:p>
          <w:p w:rsidR="0085543D" w:rsidRPr="003B4A7D" w:rsidRDefault="0085543D" w:rsidP="005D53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B4A7D">
              <w:rPr>
                <w:rFonts w:ascii="Times New Roman" w:eastAsia="Times New Roman" w:hAnsi="Times New Roman" w:cs="Times New Roman"/>
                <w:sz w:val="24"/>
                <w:szCs w:val="24"/>
                <w:lang w:val="uk-UA" w:eastAsia="ru-RU"/>
              </w:rPr>
              <w:t>наявність чітких вимог</w:t>
            </w:r>
            <w:r>
              <w:rPr>
                <w:rFonts w:ascii="Times New Roman" w:eastAsia="Times New Roman" w:hAnsi="Times New Roman" w:cs="Times New Roman"/>
                <w:sz w:val="24"/>
                <w:szCs w:val="24"/>
                <w:lang w:val="uk-UA" w:eastAsia="ru-RU"/>
              </w:rPr>
              <w:t xml:space="preserve"> </w:t>
            </w:r>
            <w:r w:rsidRPr="003B4A7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що</w:t>
            </w:r>
            <w:r w:rsidRPr="003B4A7D">
              <w:rPr>
                <w:rFonts w:ascii="Times New Roman" w:eastAsia="Times New Roman" w:hAnsi="Times New Roman" w:cs="Times New Roman"/>
                <w:sz w:val="24"/>
                <w:szCs w:val="24"/>
                <w:lang w:val="uk-UA" w:eastAsia="ru-RU"/>
              </w:rPr>
              <w:t xml:space="preserve">до </w:t>
            </w:r>
            <w:r>
              <w:rPr>
                <w:rFonts w:ascii="Times New Roman" w:eastAsia="Times New Roman" w:hAnsi="Times New Roman" w:cs="Times New Roman"/>
                <w:sz w:val="24"/>
                <w:szCs w:val="24"/>
                <w:lang w:val="uk-UA" w:eastAsia="ru-RU"/>
              </w:rPr>
              <w:t xml:space="preserve">   </w:t>
            </w:r>
            <w:r w:rsidRPr="003B4A7D">
              <w:rPr>
                <w:rFonts w:ascii="Times New Roman" w:eastAsia="Times New Roman" w:hAnsi="Times New Roman" w:cs="Times New Roman"/>
                <w:sz w:val="24"/>
                <w:szCs w:val="24"/>
                <w:lang w:val="uk-UA" w:eastAsia="ru-RU"/>
              </w:rPr>
              <w:t>документів, необхідних для здійснення дрібнороздрібної торгівлі</w:t>
            </w:r>
            <w:r>
              <w:rPr>
                <w:rFonts w:ascii="Times New Roman" w:eastAsia="Times New Roman" w:hAnsi="Times New Roman" w:cs="Times New Roman"/>
                <w:sz w:val="24"/>
                <w:szCs w:val="24"/>
                <w:lang w:val="uk-UA" w:eastAsia="ru-RU"/>
              </w:rPr>
              <w:t xml:space="preserve">, </w:t>
            </w:r>
            <w:r w:rsidRPr="003B4A7D">
              <w:rPr>
                <w:rFonts w:ascii="Times New Roman" w:eastAsia="Times New Roman" w:hAnsi="Times New Roman" w:cs="Times New Roman"/>
                <w:sz w:val="24"/>
                <w:szCs w:val="24"/>
                <w:lang w:val="uk-UA" w:eastAsia="ru-RU"/>
              </w:rPr>
              <w:t xml:space="preserve"> надання послуг у сфері р</w:t>
            </w:r>
            <w:r>
              <w:rPr>
                <w:rFonts w:ascii="Times New Roman" w:eastAsia="Times New Roman" w:hAnsi="Times New Roman" w:cs="Times New Roman"/>
                <w:sz w:val="24"/>
                <w:szCs w:val="24"/>
                <w:lang w:val="uk-UA" w:eastAsia="ru-RU"/>
              </w:rPr>
              <w:t>озваг та</w:t>
            </w:r>
            <w:r w:rsidRPr="004E679D">
              <w:rPr>
                <w:rFonts w:ascii="Times New Roman" w:hAnsi="Times New Roman" w:cs="Times New Roman"/>
                <w:lang w:val="uk-UA"/>
              </w:rPr>
              <w:t xml:space="preserve"> розміщення тимчасових споруд  для провадження підприємницької діяльності під час проведення ярмарок та інших масових заходів</w:t>
            </w:r>
            <w:r>
              <w:rPr>
                <w:rFonts w:ascii="Times New Roman" w:hAnsi="Times New Roman" w:cs="Times New Roman"/>
                <w:lang w:val="uk-UA"/>
              </w:rPr>
              <w:t>.</w:t>
            </w:r>
            <w:r>
              <w:rPr>
                <w:lang w:val="uk-UA"/>
              </w:rPr>
              <w:t xml:space="preserve">    </w:t>
            </w:r>
          </w:p>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2535" w:type="dxa"/>
            <w:gridSpan w:val="2"/>
            <w:tcBorders>
              <w:top w:val="outset" w:sz="6" w:space="0" w:color="auto"/>
              <w:left w:val="outset" w:sz="6" w:space="0" w:color="auto"/>
              <w:bottom w:val="outset" w:sz="6" w:space="0" w:color="auto"/>
              <w:right w:val="outset" w:sz="6" w:space="0" w:color="auto"/>
            </w:tcBorders>
            <w:vAlign w:val="center"/>
            <w:hideMark/>
          </w:tcPr>
          <w:p w:rsidR="0085543D" w:rsidRPr="00F00CBD" w:rsidRDefault="0085543D" w:rsidP="005D5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відсутні</w:t>
            </w:r>
          </w:p>
        </w:tc>
      </w:tr>
      <w:tr w:rsidR="0085543D" w:rsidRPr="0085543D" w:rsidTr="0085543D">
        <w:tblPrEx>
          <w:tblBorders>
            <w:top w:val="none" w:sz="0" w:space="0" w:color="auto"/>
            <w:left w:val="none" w:sz="0" w:space="0" w:color="auto"/>
            <w:bottom w:val="none" w:sz="0" w:space="0" w:color="auto"/>
            <w:right w:val="none" w:sz="0" w:space="0" w:color="auto"/>
          </w:tblBorders>
        </w:tblPrEx>
        <w:trPr>
          <w:gridBefore w:val="1"/>
          <w:gridAfter w:val="1"/>
          <w:wBefore w:w="15" w:type="dxa"/>
          <w:wAfter w:w="470" w:type="dxa"/>
          <w:tblCellSpacing w:w="0" w:type="dxa"/>
        </w:trPr>
        <w:tc>
          <w:tcPr>
            <w:tcW w:w="3081" w:type="dxa"/>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3209" w:type="dxa"/>
            <w:gridSpan w:val="2"/>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3065" w:type="dxa"/>
            <w:gridSpan w:val="2"/>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bl>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ВИТРАТИ </w:t>
      </w:r>
      <w:r w:rsidRPr="0085543D">
        <w:rPr>
          <w:rFonts w:ascii="Times New Roman" w:eastAsia="Times New Roman" w:hAnsi="Times New Roman" w:cs="Times New Roman"/>
          <w:sz w:val="24"/>
          <w:szCs w:val="24"/>
          <w:lang w:eastAsia="ru-RU"/>
        </w:rPr>
        <w:br/>
        <w:t>на одного суб’єкта господарювання великого і середнього підприємництва, які виникають внаслідок дії регуляторного акта</w:t>
      </w:r>
    </w:p>
    <w:tbl>
      <w:tblPr>
        <w:tblW w:w="502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79"/>
        <w:gridCol w:w="2955"/>
      </w:tblGrid>
      <w:tr w:rsidR="0085543D" w:rsidRPr="0085543D" w:rsidTr="0085543D">
        <w:trPr>
          <w:tblCellSpacing w:w="0" w:type="dxa"/>
        </w:trPr>
        <w:tc>
          <w:tcPr>
            <w:tcW w:w="3434" w:type="pct"/>
            <w:tcBorders>
              <w:top w:val="outset" w:sz="6" w:space="0" w:color="auto"/>
              <w:left w:val="outset" w:sz="6" w:space="0" w:color="auto"/>
              <w:bottom w:val="outset" w:sz="6" w:space="0" w:color="auto"/>
              <w:right w:val="outset" w:sz="6" w:space="0" w:color="auto"/>
            </w:tcBorders>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lastRenderedPageBreak/>
              <w:t>Сумарні витрати за альтернативами</w:t>
            </w:r>
          </w:p>
        </w:tc>
        <w:tc>
          <w:tcPr>
            <w:tcW w:w="1566" w:type="pct"/>
            <w:tcBorders>
              <w:top w:val="outset" w:sz="6" w:space="0" w:color="auto"/>
              <w:left w:val="outset" w:sz="6" w:space="0" w:color="auto"/>
              <w:bottom w:val="outset" w:sz="6" w:space="0" w:color="auto"/>
              <w:right w:val="outset" w:sz="6" w:space="0" w:color="auto"/>
            </w:tcBorders>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Сума витрат, гривень</w:t>
            </w:r>
          </w:p>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(на рік)</w:t>
            </w:r>
          </w:p>
        </w:tc>
      </w:tr>
      <w:tr w:rsidR="0085543D" w:rsidRPr="0085543D" w:rsidTr="0085543D">
        <w:trPr>
          <w:tblCellSpacing w:w="0" w:type="dxa"/>
        </w:trPr>
        <w:tc>
          <w:tcPr>
            <w:tcW w:w="3434" w:type="pct"/>
            <w:tcBorders>
              <w:top w:val="outset" w:sz="6" w:space="0" w:color="auto"/>
              <w:left w:val="outset" w:sz="6" w:space="0" w:color="auto"/>
              <w:bottom w:val="outset" w:sz="6" w:space="0" w:color="auto"/>
              <w:right w:val="outset" w:sz="6" w:space="0" w:color="auto"/>
            </w:tcBorders>
            <w:vAlign w:val="center"/>
            <w:hideMark/>
          </w:tcPr>
          <w:p w:rsidR="0085543D" w:rsidRPr="00E71614" w:rsidRDefault="00E71614" w:rsidP="0085543D">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85543D" w:rsidRPr="0085543D" w:rsidRDefault="0085543D" w:rsidP="0085543D">
            <w:pPr>
              <w:spacing w:before="100" w:beforeAutospacing="1" w:after="100" w:afterAutospacing="1" w:line="240" w:lineRule="auto"/>
              <w:rPr>
                <w:rFonts w:ascii="Times New Roman" w:eastAsia="Times New Roman" w:hAnsi="Times New Roman" w:cs="Times New Roman"/>
                <w:sz w:val="24"/>
                <w:szCs w:val="24"/>
                <w:lang w:eastAsia="ru-RU"/>
              </w:rPr>
            </w:pPr>
            <w:r w:rsidRPr="0085543D">
              <w:rPr>
                <w:rFonts w:ascii="Times New Roman" w:eastAsia="Times New Roman" w:hAnsi="Times New Roman" w:cs="Times New Roman"/>
                <w:sz w:val="24"/>
                <w:szCs w:val="24"/>
                <w:lang w:eastAsia="ru-RU"/>
              </w:rPr>
              <w:t>Залишення існуючої на даний момент ситуації без змін</w:t>
            </w:r>
          </w:p>
        </w:tc>
        <w:tc>
          <w:tcPr>
            <w:tcW w:w="1566" w:type="pct"/>
            <w:tcBorders>
              <w:top w:val="outset" w:sz="6" w:space="0" w:color="auto"/>
              <w:left w:val="outset" w:sz="6" w:space="0" w:color="auto"/>
              <w:bottom w:val="outset" w:sz="6" w:space="0" w:color="auto"/>
              <w:right w:val="outset" w:sz="6" w:space="0" w:color="auto"/>
            </w:tcBorders>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5543D" w:rsidRPr="0085543D" w:rsidTr="00E71614">
        <w:trPr>
          <w:trHeight w:val="1355"/>
          <w:tblCellSpacing w:w="0" w:type="dxa"/>
        </w:trPr>
        <w:tc>
          <w:tcPr>
            <w:tcW w:w="3434" w:type="pct"/>
            <w:tcBorders>
              <w:top w:val="outset" w:sz="6" w:space="0" w:color="auto"/>
              <w:left w:val="outset" w:sz="6" w:space="0" w:color="auto"/>
              <w:bottom w:val="outset" w:sz="6" w:space="0" w:color="auto"/>
              <w:right w:val="outset" w:sz="6" w:space="0" w:color="auto"/>
            </w:tcBorders>
            <w:vAlign w:val="center"/>
            <w:hideMark/>
          </w:tcPr>
          <w:p w:rsidR="0085543D" w:rsidRPr="00E71614" w:rsidRDefault="00E71614" w:rsidP="0085543D">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85543D" w:rsidRPr="0085543D" w:rsidRDefault="0085543D" w:rsidP="005D535C">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 w:name="OLE_LINK10"/>
            <w:r>
              <w:rPr>
                <w:rFonts w:ascii="Times New Roman" w:eastAsia="Times New Roman" w:hAnsi="Times New Roman" w:cs="Times New Roman"/>
                <w:sz w:val="24"/>
                <w:szCs w:val="24"/>
                <w:lang w:eastAsia="ru-RU"/>
              </w:rPr>
              <w:t>Прийняття</w:t>
            </w:r>
            <w:r w:rsidR="005D535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запропонованого проекту рішення.</w:t>
            </w:r>
            <w:r>
              <w:rPr>
                <w:rFonts w:ascii="Times New Roman" w:eastAsia="Times New Roman" w:hAnsi="Times New Roman" w:cs="Times New Roman"/>
                <w:sz w:val="24"/>
                <w:szCs w:val="24"/>
                <w:lang w:eastAsia="ru-RU"/>
              </w:rPr>
              <w:t xml:space="preserve"> </w:t>
            </w:r>
            <w:r w:rsidR="005D535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w:t>
            </w:r>
            <w:r w:rsidR="005D535C">
              <w:rPr>
                <w:rFonts w:ascii="Times New Roman" w:eastAsia="Times New Roman" w:hAnsi="Times New Roman" w:cs="Times New Roman"/>
                <w:sz w:val="24"/>
                <w:szCs w:val="24"/>
                <w:lang w:val="uk-UA" w:eastAsia="ru-RU"/>
              </w:rPr>
              <w:t xml:space="preserve"> </w:t>
            </w:r>
            <w:bookmarkEnd w:id="17"/>
          </w:p>
        </w:tc>
        <w:tc>
          <w:tcPr>
            <w:tcW w:w="1566" w:type="pct"/>
            <w:tcBorders>
              <w:top w:val="outset" w:sz="6" w:space="0" w:color="auto"/>
              <w:left w:val="outset" w:sz="6" w:space="0" w:color="auto"/>
              <w:bottom w:val="outset" w:sz="6" w:space="0" w:color="auto"/>
              <w:right w:val="outset" w:sz="6" w:space="0" w:color="auto"/>
            </w:tcBorders>
            <w:vAlign w:val="center"/>
            <w:hideMark/>
          </w:tcPr>
          <w:p w:rsidR="0085543D" w:rsidRPr="0085543D" w:rsidRDefault="0085543D" w:rsidP="0085543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E71614" w:rsidRPr="0085543D" w:rsidTr="00E71614">
        <w:trPr>
          <w:trHeight w:val="538"/>
          <w:tblCellSpacing w:w="0" w:type="dxa"/>
        </w:trPr>
        <w:tc>
          <w:tcPr>
            <w:tcW w:w="3434" w:type="pct"/>
            <w:tcBorders>
              <w:top w:val="outset" w:sz="6" w:space="0" w:color="auto"/>
              <w:left w:val="outset" w:sz="6" w:space="0" w:color="auto"/>
              <w:bottom w:val="outset" w:sz="6" w:space="0" w:color="auto"/>
              <w:right w:val="outset" w:sz="6" w:space="0" w:color="auto"/>
            </w:tcBorders>
            <w:vAlign w:val="center"/>
            <w:hideMark/>
          </w:tcPr>
          <w:p w:rsidR="00E71614" w:rsidRPr="0085543D" w:rsidRDefault="00E71614" w:rsidP="0085543D">
            <w:pPr>
              <w:spacing w:before="100" w:beforeAutospacing="1" w:after="100" w:afterAutospacing="1" w:line="240" w:lineRule="auto"/>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Врегулювання даного питання за допомогою ринкових механізмів</w:t>
            </w:r>
          </w:p>
        </w:tc>
        <w:tc>
          <w:tcPr>
            <w:tcW w:w="1566" w:type="pct"/>
            <w:tcBorders>
              <w:top w:val="outset" w:sz="6" w:space="0" w:color="auto"/>
              <w:left w:val="outset" w:sz="6" w:space="0" w:color="auto"/>
              <w:bottom w:val="outset" w:sz="6" w:space="0" w:color="auto"/>
              <w:right w:val="outset" w:sz="6" w:space="0" w:color="auto"/>
            </w:tcBorders>
            <w:vAlign w:val="center"/>
            <w:hideMark/>
          </w:tcPr>
          <w:p w:rsidR="00E71614" w:rsidRDefault="00E71614" w:rsidP="0085543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bl>
    <w:p w:rsidR="00F00CBD" w:rsidRPr="0085543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 w:name="OLE_LINK8"/>
    </w:p>
    <w:bookmarkEnd w:id="18"/>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 </w:t>
      </w:r>
      <w:r w:rsidRPr="00F00CBD">
        <w:rPr>
          <w:rFonts w:ascii="Times New Roman" w:eastAsia="Times New Roman" w:hAnsi="Times New Roman" w:cs="Times New Roman"/>
          <w:b/>
          <w:bCs/>
          <w:i/>
          <w:iCs/>
          <w:sz w:val="24"/>
          <w:szCs w:val="24"/>
          <w:lang w:eastAsia="ru-RU"/>
        </w:rPr>
        <w:t>IV. Вибір найбільш оптимального альтернативного способу досягнення цілей</w:t>
      </w:r>
    </w:p>
    <w:p w:rsidR="00F00CBD" w:rsidRPr="00F00CBD" w:rsidRDefault="00F00CBD" w:rsidP="00CF262C">
      <w:pPr>
        <w:spacing w:after="0"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Вибір оптимального альтернативного способу досягнення цілей здійснено з урахуванням системи бальної оцінки ступеня досягнення визначених цілей.</w:t>
      </w:r>
    </w:p>
    <w:p w:rsidR="00F00CBD" w:rsidRPr="00F00CBD" w:rsidRDefault="00F00CBD" w:rsidP="00CF262C">
      <w:pPr>
        <w:spacing w:after="0"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Оцінка ступеня досягнення визначених цілей визначається за чотирибальною системою, де:</w:t>
      </w:r>
    </w:p>
    <w:p w:rsidR="00F00CBD" w:rsidRPr="00F00CBD" w:rsidRDefault="00F00CBD" w:rsidP="00CF262C">
      <w:pPr>
        <w:spacing w:after="0"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4 бали – цілі ухвалення регуляторного акта можуть бути досягнуті повною мірою (проблема більше існувати не буде);</w:t>
      </w:r>
    </w:p>
    <w:p w:rsidR="00F00CBD" w:rsidRPr="00F00CBD" w:rsidRDefault="00F00CBD" w:rsidP="00CF262C">
      <w:pPr>
        <w:spacing w:after="0"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3 бали – цілі ухвалення регуляторного акта можуть бути досягнуті майже  повною мірою (усі важливі аспекти проблеми існувати не будуть);</w:t>
      </w:r>
    </w:p>
    <w:p w:rsidR="00F00CBD" w:rsidRPr="00F00CBD" w:rsidRDefault="00F00CBD" w:rsidP="00CF262C">
      <w:pPr>
        <w:spacing w:after="0"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2 бали – цілі ухвалення регуляторного акта можуть бути досягнуті частково (проблема значно зменшиться, але деякі важливі критичні її аспекти залишаться невирішеними);</w:t>
      </w:r>
    </w:p>
    <w:p w:rsidR="00F00CBD" w:rsidRDefault="00F00CBD" w:rsidP="00CF262C">
      <w:pPr>
        <w:spacing w:after="0" w:line="240" w:lineRule="auto"/>
        <w:jc w:val="both"/>
        <w:rPr>
          <w:rFonts w:ascii="Times New Roman" w:eastAsia="Times New Roman" w:hAnsi="Times New Roman" w:cs="Times New Roman"/>
          <w:sz w:val="24"/>
          <w:szCs w:val="24"/>
          <w:lang w:val="uk-UA" w:eastAsia="ru-RU"/>
        </w:rPr>
      </w:pPr>
      <w:r w:rsidRPr="00F00CBD">
        <w:rPr>
          <w:rFonts w:ascii="Times New Roman" w:eastAsia="Times New Roman" w:hAnsi="Times New Roman" w:cs="Times New Roman"/>
          <w:sz w:val="24"/>
          <w:szCs w:val="24"/>
          <w:lang w:eastAsia="ru-RU"/>
        </w:rPr>
        <w:t>1 бал – цілі ухвалення регуляторного акта не досягнуті (проблема продовжує існувати).</w:t>
      </w:r>
    </w:p>
    <w:p w:rsidR="00CF262C" w:rsidRPr="00CF262C" w:rsidRDefault="00CF262C" w:rsidP="00CF262C">
      <w:pPr>
        <w:spacing w:after="0" w:line="240" w:lineRule="auto"/>
        <w:jc w:val="both"/>
        <w:rPr>
          <w:rFonts w:ascii="Times New Roman" w:eastAsia="Times New Roman" w:hAnsi="Times New Roman" w:cs="Times New Roman"/>
          <w:sz w:val="24"/>
          <w:szCs w:val="24"/>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4"/>
        <w:gridCol w:w="2757"/>
        <w:gridCol w:w="3374"/>
      </w:tblGrid>
      <w:tr w:rsidR="00F00CBD" w:rsidRPr="00F00CBD" w:rsidTr="00CF262C">
        <w:trPr>
          <w:tblCellSpacing w:w="0" w:type="dxa"/>
        </w:trPr>
        <w:tc>
          <w:tcPr>
            <w:tcW w:w="3254"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 </w:t>
            </w:r>
            <w:r w:rsidRPr="00F00CBD">
              <w:rPr>
                <w:rFonts w:ascii="Times New Roman" w:eastAsia="Times New Roman" w:hAnsi="Times New Roman" w:cs="Times New Roman"/>
                <w:b/>
                <w:bCs/>
                <w:i/>
                <w:iCs/>
                <w:sz w:val="24"/>
                <w:szCs w:val="24"/>
                <w:lang w:eastAsia="ru-RU"/>
              </w:rPr>
              <w:t>Рейтинг результативності (досягнення цілей під час вирішення проблеми)</w:t>
            </w:r>
          </w:p>
        </w:tc>
        <w:tc>
          <w:tcPr>
            <w:tcW w:w="2757"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Бал результативності (за чотирибальною системою оцінки)</w:t>
            </w:r>
          </w:p>
        </w:tc>
        <w:tc>
          <w:tcPr>
            <w:tcW w:w="3374"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Коментарі щодо присвоєння відповідного бала</w:t>
            </w:r>
          </w:p>
        </w:tc>
      </w:tr>
      <w:tr w:rsidR="00F00CBD" w:rsidRPr="00F00CBD" w:rsidTr="00CF262C">
        <w:trPr>
          <w:tblCellSpacing w:w="0" w:type="dxa"/>
        </w:trPr>
        <w:tc>
          <w:tcPr>
            <w:tcW w:w="3254"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1</w:t>
            </w:r>
          </w:p>
        </w:tc>
        <w:tc>
          <w:tcPr>
            <w:tcW w:w="2757"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2</w:t>
            </w:r>
          </w:p>
        </w:tc>
        <w:tc>
          <w:tcPr>
            <w:tcW w:w="3374"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3</w:t>
            </w:r>
          </w:p>
        </w:tc>
      </w:tr>
      <w:tr w:rsidR="00F00CBD" w:rsidRPr="00F00CBD" w:rsidTr="00CF262C">
        <w:trPr>
          <w:tblCellSpacing w:w="0" w:type="dxa"/>
        </w:trPr>
        <w:tc>
          <w:tcPr>
            <w:tcW w:w="3254"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Збереження існуючого стану</w:t>
            </w:r>
          </w:p>
        </w:tc>
        <w:tc>
          <w:tcPr>
            <w:tcW w:w="2757"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2</w:t>
            </w:r>
          </w:p>
        </w:tc>
        <w:tc>
          <w:tcPr>
            <w:tcW w:w="3374"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важливі аспекти проблеми існуватимуть далі</w:t>
            </w:r>
          </w:p>
        </w:tc>
      </w:tr>
      <w:tr w:rsidR="00F00CBD" w:rsidRPr="00F00CBD" w:rsidTr="00CF262C">
        <w:trPr>
          <w:tblCellSpacing w:w="0" w:type="dxa"/>
        </w:trPr>
        <w:tc>
          <w:tcPr>
            <w:tcW w:w="3254"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Врегулювання даного питання за допомогою ринкових механізмів</w:t>
            </w:r>
          </w:p>
        </w:tc>
        <w:tc>
          <w:tcPr>
            <w:tcW w:w="2757"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1</w:t>
            </w:r>
          </w:p>
        </w:tc>
        <w:tc>
          <w:tcPr>
            <w:tcW w:w="3374"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цілі прийняття регуляторного акта, які не можуть бути досягнуті</w:t>
            </w:r>
          </w:p>
        </w:tc>
      </w:tr>
      <w:tr w:rsidR="00F00CBD" w:rsidRPr="00F00CBD" w:rsidTr="00CF262C">
        <w:trPr>
          <w:tblCellSpacing w:w="0" w:type="dxa"/>
        </w:trPr>
        <w:tc>
          <w:tcPr>
            <w:tcW w:w="3254"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Прийняття запропонованого проекту рішення</w:t>
            </w:r>
          </w:p>
        </w:tc>
        <w:tc>
          <w:tcPr>
            <w:tcW w:w="2757"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3</w:t>
            </w:r>
          </w:p>
        </w:tc>
        <w:tc>
          <w:tcPr>
            <w:tcW w:w="3374"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OLE_LINK14"/>
            <w:bookmarkStart w:id="20" w:name="OLE_LINK15"/>
            <w:r w:rsidRPr="00F00CBD">
              <w:rPr>
                <w:rFonts w:ascii="Times New Roman" w:eastAsia="Times New Roman" w:hAnsi="Times New Roman" w:cs="Times New Roman"/>
                <w:sz w:val="24"/>
                <w:szCs w:val="24"/>
                <w:lang w:eastAsia="ru-RU"/>
              </w:rPr>
              <w:t>цілі регуляторного акта, які можуть бути досягнуті майже повною мірою</w:t>
            </w:r>
            <w:bookmarkEnd w:id="19"/>
            <w:bookmarkEnd w:id="20"/>
          </w:p>
        </w:tc>
      </w:tr>
    </w:tbl>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 </w:t>
      </w:r>
      <w:r w:rsidR="00065D76">
        <w:rPr>
          <w:rFonts w:ascii="Times New Roman" w:eastAsia="Times New Roman" w:hAnsi="Times New Roman" w:cs="Times New Roman"/>
          <w:sz w:val="24"/>
          <w:szCs w:val="24"/>
          <w:lang w:val="uk-UA" w:eastAsia="ru-RU"/>
        </w:rPr>
        <w:t xml:space="preserve"> </w:t>
      </w:r>
      <w:r w:rsidRPr="00F00CBD">
        <w:rPr>
          <w:rFonts w:ascii="Times New Roman" w:eastAsia="Times New Roman" w:hAnsi="Times New Roman" w:cs="Times New Roman"/>
          <w:sz w:val="24"/>
          <w:szCs w:val="24"/>
          <w:lang w:eastAsia="ru-RU"/>
        </w:rPr>
        <w:t xml:space="preserve">В приведеній нижче таблиці приведені соціальні, адміністративно-господарчі та економічні вигоди, а </w:t>
      </w:r>
      <w:r w:rsidR="00E71614">
        <w:rPr>
          <w:rFonts w:ascii="Times New Roman" w:eastAsia="Times New Roman" w:hAnsi="Times New Roman" w:cs="Times New Roman"/>
          <w:sz w:val="24"/>
          <w:szCs w:val="24"/>
          <w:lang w:eastAsia="ru-RU"/>
        </w:rPr>
        <w:t>також витрати, які очікуються в</w:t>
      </w:r>
      <w:r w:rsidRPr="00F00CBD">
        <w:rPr>
          <w:rFonts w:ascii="Times New Roman" w:eastAsia="Times New Roman" w:hAnsi="Times New Roman" w:cs="Times New Roman"/>
          <w:sz w:val="24"/>
          <w:szCs w:val="24"/>
          <w:lang w:eastAsia="ru-RU"/>
        </w:rPr>
        <w:t>наслідок застосування запропонованого регуляторного акта.</w:t>
      </w:r>
    </w:p>
    <w:tbl>
      <w:tblPr>
        <w:tblW w:w="96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9"/>
        <w:gridCol w:w="3790"/>
        <w:gridCol w:w="1719"/>
        <w:gridCol w:w="2007"/>
      </w:tblGrid>
      <w:tr w:rsidR="00F00CBD" w:rsidRPr="00F00CBD" w:rsidTr="003D1155">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 </w:t>
            </w:r>
            <w:r w:rsidRPr="00F00CBD">
              <w:rPr>
                <w:rFonts w:ascii="Times New Roman" w:eastAsia="Times New Roman" w:hAnsi="Times New Roman" w:cs="Times New Roman"/>
                <w:b/>
                <w:bCs/>
                <w:i/>
                <w:iCs/>
                <w:sz w:val="24"/>
                <w:szCs w:val="24"/>
                <w:lang w:eastAsia="ru-RU"/>
              </w:rPr>
              <w:t>Рейтинг результативності</w:t>
            </w:r>
          </w:p>
        </w:tc>
        <w:tc>
          <w:tcPr>
            <w:tcW w:w="379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Вигоди (підсумок)</w:t>
            </w:r>
          </w:p>
        </w:tc>
        <w:tc>
          <w:tcPr>
            <w:tcW w:w="1719"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Витрати (підсумки)</w:t>
            </w:r>
          </w:p>
        </w:tc>
        <w:tc>
          <w:tcPr>
            <w:tcW w:w="2007"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Обґрунтування відповідного місця альтернативи в рейтингу</w:t>
            </w:r>
          </w:p>
        </w:tc>
      </w:tr>
      <w:tr w:rsidR="00F00CBD" w:rsidRPr="00F00CBD" w:rsidTr="003D1155">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lastRenderedPageBreak/>
              <w:t>1</w:t>
            </w:r>
          </w:p>
        </w:tc>
        <w:tc>
          <w:tcPr>
            <w:tcW w:w="379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2</w:t>
            </w:r>
          </w:p>
        </w:tc>
        <w:tc>
          <w:tcPr>
            <w:tcW w:w="1719"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3</w:t>
            </w:r>
          </w:p>
        </w:tc>
        <w:tc>
          <w:tcPr>
            <w:tcW w:w="2007"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4</w:t>
            </w:r>
          </w:p>
        </w:tc>
      </w:tr>
      <w:tr w:rsidR="00F00CBD" w:rsidRPr="00F00CBD" w:rsidTr="003D1155">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Збереження існуючого стану</w:t>
            </w:r>
          </w:p>
        </w:tc>
        <w:tc>
          <w:tcPr>
            <w:tcW w:w="379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635CD5"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c>
          <w:tcPr>
            <w:tcW w:w="1719"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відсутні</w:t>
            </w:r>
          </w:p>
        </w:tc>
        <w:tc>
          <w:tcPr>
            <w:tcW w:w="2007"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Проблема продовжує існувати.</w:t>
            </w:r>
          </w:p>
        </w:tc>
      </w:tr>
      <w:tr w:rsidR="00F00CBD" w:rsidRPr="00F00CBD" w:rsidTr="003D1155">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Врегулювання даного питання за допомогою ринкових механізмів</w:t>
            </w:r>
          </w:p>
        </w:tc>
        <w:tc>
          <w:tcPr>
            <w:tcW w:w="379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635CD5"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r w:rsidR="00065D76">
              <w:rPr>
                <w:rFonts w:ascii="Times New Roman" w:eastAsia="Times New Roman" w:hAnsi="Times New Roman" w:cs="Times New Roman"/>
                <w:sz w:val="24"/>
                <w:szCs w:val="24"/>
                <w:lang w:val="uk-UA" w:eastAsia="ru-RU"/>
              </w:rPr>
              <w:t xml:space="preserve"> </w:t>
            </w:r>
          </w:p>
        </w:tc>
        <w:tc>
          <w:tcPr>
            <w:tcW w:w="1719"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відсутні</w:t>
            </w:r>
          </w:p>
        </w:tc>
        <w:tc>
          <w:tcPr>
            <w:tcW w:w="2007"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0CBD">
              <w:rPr>
                <w:rFonts w:ascii="Times New Roman" w:eastAsia="Times New Roman" w:hAnsi="Times New Roman" w:cs="Times New Roman"/>
                <w:sz w:val="24"/>
                <w:szCs w:val="24"/>
                <w:lang w:eastAsia="ru-RU"/>
              </w:rPr>
              <w:t>цілі прийняття регуляторного акта, які не можуть бути досягнуті</w:t>
            </w:r>
            <w:r w:rsidR="00065D76">
              <w:rPr>
                <w:rFonts w:ascii="Times New Roman" w:eastAsia="Times New Roman" w:hAnsi="Times New Roman" w:cs="Times New Roman"/>
                <w:sz w:val="24"/>
                <w:szCs w:val="24"/>
                <w:lang w:val="uk-UA" w:eastAsia="ru-RU"/>
              </w:rPr>
              <w:t>, оскільки законодавчими актами врегульовані не всі випадки розміщення об’єктів торгівлі, сфери послуг, відпочинку та розваг.</w:t>
            </w:r>
          </w:p>
        </w:tc>
      </w:tr>
      <w:tr w:rsidR="00E71614" w:rsidRPr="00F00CBD" w:rsidTr="00E71614">
        <w:trPr>
          <w:trHeight w:val="438"/>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E71614" w:rsidRPr="00F00CBD" w:rsidRDefault="00E71614"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Прийняття</w:t>
            </w:r>
            <w:r>
              <w:rPr>
                <w:rFonts w:ascii="Times New Roman" w:eastAsia="Times New Roman" w:hAnsi="Times New Roman" w:cs="Times New Roman"/>
                <w:sz w:val="24"/>
                <w:szCs w:val="24"/>
                <w:lang w:val="uk-UA" w:eastAsia="ru-RU"/>
              </w:rPr>
              <w:t xml:space="preserve"> запропонованого проекту рішення.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p>
        </w:tc>
        <w:tc>
          <w:tcPr>
            <w:tcW w:w="3790" w:type="dxa"/>
            <w:tcBorders>
              <w:top w:val="outset" w:sz="6" w:space="0" w:color="auto"/>
              <w:left w:val="outset" w:sz="6" w:space="0" w:color="auto"/>
              <w:bottom w:val="outset" w:sz="6" w:space="0" w:color="auto"/>
              <w:right w:val="outset" w:sz="6" w:space="0" w:color="auto"/>
            </w:tcBorders>
            <w:vAlign w:val="center"/>
            <w:hideMark/>
          </w:tcPr>
          <w:p w:rsidR="00E71614" w:rsidRDefault="00E71614"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c>
          <w:tcPr>
            <w:tcW w:w="1719" w:type="dxa"/>
            <w:tcBorders>
              <w:top w:val="outset" w:sz="6" w:space="0" w:color="auto"/>
              <w:left w:val="outset" w:sz="6" w:space="0" w:color="auto"/>
              <w:bottom w:val="outset" w:sz="6" w:space="0" w:color="auto"/>
              <w:right w:val="outset" w:sz="6" w:space="0" w:color="auto"/>
            </w:tcBorders>
            <w:vAlign w:val="center"/>
            <w:hideMark/>
          </w:tcPr>
          <w:p w:rsidR="00E71614" w:rsidRPr="00E71614" w:rsidRDefault="00E71614"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c>
          <w:tcPr>
            <w:tcW w:w="2007" w:type="dxa"/>
            <w:tcBorders>
              <w:top w:val="outset" w:sz="6" w:space="0" w:color="auto"/>
              <w:left w:val="outset" w:sz="6" w:space="0" w:color="auto"/>
              <w:bottom w:val="outset" w:sz="6" w:space="0" w:color="auto"/>
              <w:right w:val="outset" w:sz="6" w:space="0" w:color="auto"/>
            </w:tcBorders>
            <w:vAlign w:val="center"/>
            <w:hideMark/>
          </w:tcPr>
          <w:p w:rsidR="00E71614" w:rsidRPr="00F00CBD" w:rsidRDefault="00E71614" w:rsidP="00E716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цілі регуляторного акта</w:t>
            </w:r>
            <w:r>
              <w:rPr>
                <w:rFonts w:ascii="Times New Roman" w:eastAsia="Times New Roman" w:hAnsi="Times New Roman" w:cs="Times New Roman"/>
                <w:sz w:val="24"/>
                <w:szCs w:val="24"/>
                <w:lang w:val="uk-UA" w:eastAsia="ru-RU"/>
              </w:rPr>
              <w:t xml:space="preserve"> </w:t>
            </w:r>
            <w:r w:rsidRPr="00F00CBD">
              <w:rPr>
                <w:rFonts w:ascii="Times New Roman" w:eastAsia="Times New Roman" w:hAnsi="Times New Roman" w:cs="Times New Roman"/>
                <w:sz w:val="24"/>
                <w:szCs w:val="24"/>
                <w:lang w:eastAsia="ru-RU"/>
              </w:rPr>
              <w:t xml:space="preserve"> можуть бути досягнуті майже повною мірою</w:t>
            </w:r>
          </w:p>
        </w:tc>
      </w:tr>
    </w:tbl>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35"/>
        <w:gridCol w:w="4830"/>
        <w:gridCol w:w="2535"/>
      </w:tblGrid>
      <w:tr w:rsidR="00F00CBD" w:rsidRPr="00F00CBD" w:rsidTr="00F00CBD">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 </w:t>
            </w:r>
            <w:r w:rsidRPr="00F00CBD">
              <w:rPr>
                <w:rFonts w:ascii="Times New Roman" w:eastAsia="Times New Roman" w:hAnsi="Times New Roman" w:cs="Times New Roman"/>
                <w:b/>
                <w:bCs/>
                <w:i/>
                <w:iCs/>
                <w:sz w:val="24"/>
                <w:szCs w:val="24"/>
                <w:lang w:eastAsia="ru-RU"/>
              </w:rPr>
              <w:t>Рейтинг</w:t>
            </w:r>
          </w:p>
        </w:tc>
        <w:tc>
          <w:tcPr>
            <w:tcW w:w="483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Аргументи щодо переваги обраної альтернативи / причини відмови від альтернативи</w:t>
            </w:r>
          </w:p>
        </w:tc>
        <w:tc>
          <w:tcPr>
            <w:tcW w:w="253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b/>
                <w:bCs/>
                <w:i/>
                <w:iCs/>
                <w:sz w:val="24"/>
                <w:szCs w:val="24"/>
                <w:lang w:eastAsia="ru-RU"/>
              </w:rPr>
              <w:t>Оцінка ризику зовнішніх чинників на дію запропонованого регуляторного акта</w:t>
            </w:r>
          </w:p>
        </w:tc>
      </w:tr>
      <w:tr w:rsidR="00F00CBD" w:rsidRPr="00F00CBD" w:rsidTr="00F00CBD">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2</w:t>
            </w:r>
          </w:p>
        </w:tc>
        <w:tc>
          <w:tcPr>
            <w:tcW w:w="253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3</w:t>
            </w:r>
          </w:p>
        </w:tc>
      </w:tr>
      <w:tr w:rsidR="00F00CBD" w:rsidRPr="00F00CBD" w:rsidTr="00F00CBD">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Збереження існуючого стану</w:t>
            </w:r>
          </w:p>
        </w:tc>
        <w:tc>
          <w:tcPr>
            <w:tcW w:w="483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Не прийнятна, оскільки не вирішує порушеного питання.</w:t>
            </w:r>
          </w:p>
        </w:tc>
        <w:tc>
          <w:tcPr>
            <w:tcW w:w="253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Х</w:t>
            </w:r>
          </w:p>
        </w:tc>
      </w:tr>
      <w:tr w:rsidR="00F00CBD" w:rsidRPr="00F00CBD" w:rsidTr="00F00CBD">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Врегулювання даного питання за допомогою ринкових механізмів</w:t>
            </w:r>
          </w:p>
        </w:tc>
        <w:tc>
          <w:tcPr>
            <w:tcW w:w="4830"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Не прийнятна, оскільки відсутні ринкові механізми для вирішення даної проблеми</w:t>
            </w:r>
          </w:p>
        </w:tc>
        <w:tc>
          <w:tcPr>
            <w:tcW w:w="253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Х</w:t>
            </w:r>
          </w:p>
        </w:tc>
      </w:tr>
      <w:tr w:rsidR="00F00CBD" w:rsidRPr="00F00CBD" w:rsidTr="00F00CBD">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Прийняття запропонованого проекту рішення</w:t>
            </w:r>
          </w:p>
        </w:tc>
        <w:tc>
          <w:tcPr>
            <w:tcW w:w="4830" w:type="dxa"/>
            <w:tcBorders>
              <w:top w:val="outset" w:sz="6" w:space="0" w:color="auto"/>
              <w:left w:val="outset" w:sz="6" w:space="0" w:color="auto"/>
              <w:bottom w:val="outset" w:sz="6" w:space="0" w:color="auto"/>
              <w:right w:val="outset" w:sz="6" w:space="0" w:color="auto"/>
            </w:tcBorders>
            <w:vAlign w:val="center"/>
            <w:hideMark/>
          </w:tcPr>
          <w:p w:rsidR="008C2C55" w:rsidRPr="006A75CB" w:rsidRDefault="00F00CBD" w:rsidP="004E679D">
            <w:pPr>
              <w:jc w:val="both"/>
              <w:rPr>
                <w:rFonts w:ascii="Times New Roman" w:eastAsia="Times New Roman" w:hAnsi="Times New Roman" w:cs="Times New Roman"/>
                <w:sz w:val="24"/>
                <w:szCs w:val="24"/>
                <w:lang w:val="uk-UA" w:eastAsia="ru-RU"/>
              </w:rPr>
            </w:pPr>
            <w:r w:rsidRPr="00F00CBD">
              <w:rPr>
                <w:rFonts w:ascii="Times New Roman" w:eastAsia="Times New Roman" w:hAnsi="Times New Roman" w:cs="Times New Roman"/>
                <w:sz w:val="24"/>
                <w:szCs w:val="24"/>
                <w:lang w:eastAsia="ru-RU"/>
              </w:rPr>
              <w:t>Єдина можлива альтернатива, оскільки забезпечує позитивний імідж органу місцевого самоврядування</w:t>
            </w:r>
            <w:bookmarkStart w:id="21" w:name="OLE_LINK24"/>
            <w:r w:rsidR="008C2C55">
              <w:rPr>
                <w:rFonts w:ascii="Times New Roman" w:eastAsia="Times New Roman" w:hAnsi="Times New Roman" w:cs="Times New Roman"/>
                <w:sz w:val="24"/>
                <w:szCs w:val="24"/>
                <w:lang w:val="uk-UA" w:eastAsia="ru-RU"/>
              </w:rPr>
              <w:t>,</w:t>
            </w:r>
            <w:r w:rsidR="008C2C55" w:rsidRPr="00FE1EAF">
              <w:rPr>
                <w:rFonts w:ascii="Times New Roman" w:hAnsi="Times New Roman" w:cs="Times New Roman"/>
              </w:rPr>
              <w:t xml:space="preserve"> </w:t>
            </w:r>
            <w:r w:rsidR="008C2C55">
              <w:rPr>
                <w:rFonts w:ascii="Times New Roman" w:hAnsi="Times New Roman" w:cs="Times New Roman"/>
                <w:lang w:val="uk-UA"/>
              </w:rPr>
              <w:t xml:space="preserve">врегульовує механізм розміщення об’єктів сфери обслуговування на території міста, сприяє </w:t>
            </w:r>
            <w:r w:rsidR="008C2C55">
              <w:rPr>
                <w:rFonts w:ascii="Times New Roman" w:eastAsia="Times New Roman" w:hAnsi="Times New Roman" w:cs="Times New Roman"/>
                <w:sz w:val="24"/>
                <w:szCs w:val="24"/>
                <w:lang w:val="uk-UA" w:eastAsia="ru-RU"/>
              </w:rPr>
              <w:t>впорядкуванню</w:t>
            </w:r>
            <w:r w:rsidR="008C2C55" w:rsidRPr="00FE1EAF">
              <w:rPr>
                <w:rFonts w:ascii="Times New Roman" w:eastAsia="Times New Roman" w:hAnsi="Times New Roman" w:cs="Times New Roman"/>
                <w:sz w:val="24"/>
                <w:szCs w:val="24"/>
                <w:lang w:val="uk-UA" w:eastAsia="ru-RU"/>
              </w:rPr>
              <w:t xml:space="preserve"> здійснення </w:t>
            </w:r>
            <w:r w:rsidR="008C2C55">
              <w:rPr>
                <w:rFonts w:ascii="Times New Roman" w:eastAsia="Times New Roman" w:hAnsi="Times New Roman" w:cs="Times New Roman"/>
                <w:sz w:val="24"/>
                <w:szCs w:val="24"/>
                <w:lang w:val="uk-UA" w:eastAsia="ru-RU"/>
              </w:rPr>
              <w:t xml:space="preserve"> тимчасової </w:t>
            </w:r>
            <w:r w:rsidR="008C2C55" w:rsidRPr="00594260">
              <w:rPr>
                <w:rFonts w:ascii="Times New Roman" w:eastAsia="Times New Roman" w:hAnsi="Times New Roman" w:cs="Times New Roman"/>
                <w:sz w:val="24"/>
                <w:szCs w:val="24"/>
                <w:lang w:val="uk-UA" w:eastAsia="ru-RU"/>
              </w:rPr>
              <w:t>дрібнороздрібної торгівлі та</w:t>
            </w:r>
            <w:r w:rsidR="008C2C55">
              <w:rPr>
                <w:rFonts w:ascii="Times New Roman" w:eastAsia="Times New Roman" w:hAnsi="Times New Roman" w:cs="Times New Roman"/>
                <w:sz w:val="24"/>
                <w:szCs w:val="24"/>
                <w:lang w:val="uk-UA" w:eastAsia="ru-RU"/>
              </w:rPr>
              <w:t xml:space="preserve"> </w:t>
            </w:r>
            <w:r w:rsidR="008C2C55" w:rsidRPr="00594260">
              <w:rPr>
                <w:rFonts w:ascii="Times New Roman" w:eastAsia="Times New Roman" w:hAnsi="Times New Roman" w:cs="Times New Roman"/>
                <w:sz w:val="24"/>
                <w:szCs w:val="24"/>
                <w:lang w:val="uk-UA" w:eastAsia="ru-RU"/>
              </w:rPr>
              <w:t>надавання послуг у сфері розваг</w:t>
            </w:r>
            <w:r w:rsidR="004F5918">
              <w:rPr>
                <w:rFonts w:ascii="Times New Roman" w:eastAsia="Times New Roman" w:hAnsi="Times New Roman" w:cs="Times New Roman"/>
                <w:sz w:val="24"/>
                <w:szCs w:val="24"/>
                <w:lang w:val="uk-UA" w:eastAsia="ru-RU"/>
              </w:rPr>
              <w:t>,</w:t>
            </w:r>
            <w:r w:rsidR="004F5918" w:rsidRPr="00594260">
              <w:rPr>
                <w:rFonts w:ascii="Times New Roman" w:eastAsia="Times New Roman" w:hAnsi="Times New Roman" w:cs="Times New Roman"/>
                <w:sz w:val="24"/>
                <w:szCs w:val="24"/>
                <w:lang w:eastAsia="ru-RU"/>
              </w:rPr>
              <w:t xml:space="preserve"> організації т</w:t>
            </w:r>
            <w:r w:rsidR="004F5918">
              <w:rPr>
                <w:rFonts w:ascii="Times New Roman" w:eastAsia="Times New Roman" w:hAnsi="Times New Roman" w:cs="Times New Roman"/>
                <w:sz w:val="24"/>
                <w:szCs w:val="24"/>
                <w:lang w:val="uk-UA" w:eastAsia="ru-RU"/>
              </w:rPr>
              <w:t>а</w:t>
            </w:r>
            <w:r w:rsidR="004F5918" w:rsidRPr="00594260">
              <w:rPr>
                <w:rFonts w:ascii="Times New Roman" w:eastAsia="Times New Roman" w:hAnsi="Times New Roman" w:cs="Times New Roman"/>
                <w:sz w:val="24"/>
                <w:szCs w:val="24"/>
                <w:lang w:eastAsia="ru-RU"/>
              </w:rPr>
              <w:t xml:space="preserve"> </w:t>
            </w:r>
            <w:r w:rsidR="004F5918">
              <w:rPr>
                <w:rFonts w:ascii="Times New Roman" w:eastAsia="Times New Roman" w:hAnsi="Times New Roman" w:cs="Times New Roman"/>
                <w:sz w:val="24"/>
                <w:szCs w:val="24"/>
                <w:lang w:val="uk-UA" w:eastAsia="ru-RU"/>
              </w:rPr>
              <w:t>п</w:t>
            </w:r>
            <w:r w:rsidR="004F5918" w:rsidRPr="00594260">
              <w:rPr>
                <w:rFonts w:ascii="Times New Roman" w:eastAsia="Times New Roman" w:hAnsi="Times New Roman" w:cs="Times New Roman"/>
                <w:sz w:val="24"/>
                <w:szCs w:val="24"/>
                <w:lang w:eastAsia="ru-RU"/>
              </w:rPr>
              <w:t>роведення</w:t>
            </w:r>
            <w:r w:rsidR="004F5918">
              <w:rPr>
                <w:rFonts w:ascii="Times New Roman" w:eastAsia="Times New Roman" w:hAnsi="Times New Roman" w:cs="Times New Roman"/>
                <w:sz w:val="24"/>
                <w:szCs w:val="24"/>
                <w:lang w:val="uk-UA" w:eastAsia="ru-RU"/>
              </w:rPr>
              <w:t xml:space="preserve"> </w:t>
            </w:r>
            <w:r w:rsidR="004F5918">
              <w:rPr>
                <w:rFonts w:ascii="Times New Roman" w:eastAsia="Times New Roman" w:hAnsi="Times New Roman" w:cs="Times New Roman"/>
                <w:sz w:val="24"/>
                <w:szCs w:val="24"/>
                <w:lang w:eastAsia="ru-RU"/>
              </w:rPr>
              <w:t>ярмарок</w:t>
            </w:r>
            <w:r w:rsidR="004F5918">
              <w:rPr>
                <w:rFonts w:ascii="Times New Roman" w:eastAsia="Times New Roman" w:hAnsi="Times New Roman" w:cs="Times New Roman"/>
                <w:sz w:val="24"/>
                <w:szCs w:val="24"/>
                <w:lang w:val="uk-UA" w:eastAsia="ru-RU"/>
              </w:rPr>
              <w:t xml:space="preserve">, що забезпечує </w:t>
            </w:r>
            <w:r w:rsidR="008C2C55">
              <w:rPr>
                <w:rFonts w:ascii="Times New Roman" w:eastAsia="Times New Roman" w:hAnsi="Times New Roman" w:cs="Times New Roman"/>
                <w:sz w:val="24"/>
                <w:szCs w:val="24"/>
                <w:lang w:val="uk-UA" w:eastAsia="ru-RU"/>
              </w:rPr>
              <w:t>с</w:t>
            </w:r>
            <w:r w:rsidR="008C2C55" w:rsidRPr="006A75CB">
              <w:rPr>
                <w:rFonts w:ascii="Times New Roman" w:eastAsia="Times New Roman" w:hAnsi="Times New Roman" w:cs="Times New Roman"/>
                <w:sz w:val="24"/>
                <w:szCs w:val="24"/>
                <w:lang w:val="uk-UA" w:eastAsia="ru-RU"/>
              </w:rPr>
              <w:t>творення сприятливих умов для розвитку підприємницької діяльності</w:t>
            </w:r>
            <w:r w:rsidR="004F5918">
              <w:rPr>
                <w:rFonts w:ascii="Times New Roman" w:eastAsia="Times New Roman" w:hAnsi="Times New Roman" w:cs="Times New Roman"/>
                <w:sz w:val="24"/>
                <w:szCs w:val="24"/>
                <w:lang w:val="uk-UA" w:eastAsia="ru-RU"/>
              </w:rPr>
              <w:t xml:space="preserve"> у місті.</w:t>
            </w:r>
          </w:p>
          <w:bookmarkEnd w:id="21"/>
          <w:p w:rsidR="008C2C55" w:rsidRDefault="004F5918" w:rsidP="004E679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F00CBD" w:rsidRPr="00F00CBD" w:rsidRDefault="008C2C55"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p>
        </w:tc>
        <w:tc>
          <w:tcPr>
            <w:tcW w:w="2535" w:type="dxa"/>
            <w:tcBorders>
              <w:top w:val="outset" w:sz="6" w:space="0" w:color="auto"/>
              <w:left w:val="outset" w:sz="6" w:space="0" w:color="auto"/>
              <w:bottom w:val="outset" w:sz="6" w:space="0" w:color="auto"/>
              <w:right w:val="outset" w:sz="6" w:space="0" w:color="auto"/>
            </w:tcBorders>
            <w:vAlign w:val="center"/>
            <w:hideMark/>
          </w:tcPr>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lastRenderedPageBreak/>
              <w:t>Х</w:t>
            </w:r>
          </w:p>
        </w:tc>
      </w:tr>
    </w:tbl>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lastRenderedPageBreak/>
        <w:t> </w:t>
      </w:r>
      <w:r w:rsidRPr="00F00CBD">
        <w:rPr>
          <w:rFonts w:ascii="Times New Roman" w:eastAsia="Times New Roman" w:hAnsi="Times New Roman" w:cs="Times New Roman"/>
          <w:b/>
          <w:bCs/>
          <w:i/>
          <w:iCs/>
          <w:sz w:val="24"/>
          <w:szCs w:val="24"/>
          <w:lang w:eastAsia="ru-RU"/>
        </w:rPr>
        <w:t>V. Механізми та заходи, що забезпечать розв’язання визначеної проблеми</w:t>
      </w:r>
    </w:p>
    <w:p w:rsidR="00F00CBD" w:rsidRPr="00F00CBD" w:rsidRDefault="00F00CBD" w:rsidP="00CF262C">
      <w:pPr>
        <w:spacing w:after="0"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Реалізація запропонованого регулювання здійснюється шляхом впровадження наступних заходів:</w:t>
      </w:r>
    </w:p>
    <w:p w:rsidR="00F00CBD" w:rsidRPr="00F00CBD" w:rsidRDefault="00F00CBD" w:rsidP="00CF262C">
      <w:pPr>
        <w:spacing w:after="0" w:line="240" w:lineRule="auto"/>
        <w:jc w:val="both"/>
        <w:rPr>
          <w:rFonts w:ascii="Times New Roman" w:eastAsia="Times New Roman" w:hAnsi="Times New Roman" w:cs="Times New Roman"/>
          <w:sz w:val="24"/>
          <w:szCs w:val="24"/>
          <w:lang w:val="uk-UA" w:eastAsia="ru-RU"/>
        </w:rPr>
      </w:pPr>
      <w:r w:rsidRPr="00F00CBD">
        <w:rPr>
          <w:rFonts w:ascii="Times New Roman" w:eastAsia="Times New Roman" w:hAnsi="Times New Roman" w:cs="Times New Roman"/>
          <w:sz w:val="24"/>
          <w:szCs w:val="24"/>
          <w:lang w:eastAsia="ru-RU"/>
        </w:rPr>
        <w:t xml:space="preserve">1. </w:t>
      </w:r>
      <w:bookmarkStart w:id="22" w:name="OLE_LINK30"/>
      <w:bookmarkStart w:id="23" w:name="OLE_LINK31"/>
      <w:r w:rsidR="00873E40">
        <w:rPr>
          <w:rFonts w:ascii="Times New Roman" w:eastAsia="Times New Roman" w:hAnsi="Times New Roman" w:cs="Times New Roman"/>
          <w:sz w:val="24"/>
          <w:szCs w:val="24"/>
          <w:lang w:val="uk-UA" w:eastAsia="ru-RU"/>
        </w:rPr>
        <w:t xml:space="preserve">Погодження режиму </w:t>
      </w:r>
      <w:bookmarkStart w:id="24" w:name="OLE_LINK36"/>
      <w:bookmarkStart w:id="25" w:name="OLE_LINK37"/>
      <w:r w:rsidR="00873E40">
        <w:rPr>
          <w:rFonts w:ascii="Times New Roman" w:eastAsia="Times New Roman" w:hAnsi="Times New Roman" w:cs="Times New Roman"/>
          <w:sz w:val="24"/>
          <w:szCs w:val="24"/>
          <w:lang w:val="uk-UA" w:eastAsia="ru-RU"/>
        </w:rPr>
        <w:t xml:space="preserve">роботи об’єктів торгівлі, сфери послуг та розваг </w:t>
      </w:r>
      <w:bookmarkEnd w:id="22"/>
      <w:bookmarkEnd w:id="23"/>
      <w:r w:rsidR="00873E40">
        <w:rPr>
          <w:rFonts w:ascii="Times New Roman" w:eastAsia="Times New Roman" w:hAnsi="Times New Roman" w:cs="Times New Roman"/>
          <w:sz w:val="24"/>
          <w:szCs w:val="24"/>
          <w:lang w:val="uk-UA" w:eastAsia="ru-RU"/>
        </w:rPr>
        <w:t xml:space="preserve">шляхом </w:t>
      </w:r>
      <w:bookmarkStart w:id="26" w:name="OLE_LINK25"/>
      <w:r w:rsidR="00873E40">
        <w:rPr>
          <w:rFonts w:ascii="Times New Roman" w:eastAsia="Times New Roman" w:hAnsi="Times New Roman" w:cs="Times New Roman"/>
          <w:sz w:val="24"/>
          <w:szCs w:val="24"/>
          <w:lang w:val="uk-UA" w:eastAsia="ru-RU"/>
        </w:rPr>
        <w:t>прийняття рішення виконавчого комітету міської ради</w:t>
      </w:r>
      <w:bookmarkEnd w:id="26"/>
      <w:r w:rsidR="0009268C">
        <w:rPr>
          <w:rFonts w:ascii="Times New Roman" w:eastAsia="Times New Roman" w:hAnsi="Times New Roman" w:cs="Times New Roman"/>
          <w:sz w:val="24"/>
          <w:szCs w:val="24"/>
          <w:lang w:val="uk-UA" w:eastAsia="ru-RU"/>
        </w:rPr>
        <w:t xml:space="preserve"> </w:t>
      </w:r>
      <w:bookmarkEnd w:id="24"/>
      <w:bookmarkEnd w:id="25"/>
      <w:r w:rsidR="0009268C">
        <w:rPr>
          <w:rFonts w:ascii="Times New Roman" w:eastAsia="Times New Roman" w:hAnsi="Times New Roman" w:cs="Times New Roman"/>
          <w:sz w:val="24"/>
          <w:szCs w:val="24"/>
          <w:lang w:val="uk-UA" w:eastAsia="ru-RU"/>
        </w:rPr>
        <w:t xml:space="preserve">за </w:t>
      </w:r>
      <w:bookmarkStart w:id="27" w:name="OLE_LINK26"/>
      <w:bookmarkStart w:id="28" w:name="OLE_LINK27"/>
      <w:r w:rsidR="0009268C">
        <w:rPr>
          <w:rFonts w:ascii="Times New Roman" w:eastAsia="Times New Roman" w:hAnsi="Times New Roman" w:cs="Times New Roman"/>
          <w:sz w:val="24"/>
          <w:szCs w:val="24"/>
          <w:lang w:val="uk-UA" w:eastAsia="ru-RU"/>
        </w:rPr>
        <w:t xml:space="preserve">зверненням суб’єкта </w:t>
      </w:r>
      <w:bookmarkStart w:id="29" w:name="OLE_LINK28"/>
      <w:bookmarkStart w:id="30" w:name="OLE_LINK29"/>
      <w:bookmarkEnd w:id="27"/>
      <w:bookmarkEnd w:id="28"/>
      <w:r w:rsidR="0009268C">
        <w:rPr>
          <w:rFonts w:ascii="Times New Roman" w:eastAsia="Times New Roman" w:hAnsi="Times New Roman" w:cs="Times New Roman"/>
          <w:sz w:val="24"/>
          <w:szCs w:val="24"/>
          <w:lang w:val="uk-UA" w:eastAsia="ru-RU"/>
        </w:rPr>
        <w:t>господарювання.</w:t>
      </w:r>
      <w:bookmarkEnd w:id="29"/>
      <w:bookmarkEnd w:id="30"/>
    </w:p>
    <w:p w:rsidR="00873E40" w:rsidRPr="00873E40" w:rsidRDefault="00F00CBD" w:rsidP="00CF262C">
      <w:pPr>
        <w:spacing w:after="0" w:line="240" w:lineRule="auto"/>
        <w:jc w:val="both"/>
        <w:rPr>
          <w:rFonts w:ascii="Times New Roman" w:eastAsia="Times New Roman" w:hAnsi="Times New Roman" w:cs="Times New Roman"/>
          <w:sz w:val="24"/>
          <w:szCs w:val="24"/>
          <w:lang w:val="uk-UA" w:eastAsia="ru-RU"/>
        </w:rPr>
      </w:pPr>
      <w:r w:rsidRPr="00F00CBD">
        <w:rPr>
          <w:rFonts w:ascii="Times New Roman" w:eastAsia="Times New Roman" w:hAnsi="Times New Roman" w:cs="Times New Roman"/>
          <w:sz w:val="24"/>
          <w:szCs w:val="24"/>
          <w:lang w:val="uk-UA" w:eastAsia="ru-RU"/>
        </w:rPr>
        <w:t>2.</w:t>
      </w:r>
      <w:r w:rsidR="00873E40">
        <w:rPr>
          <w:rFonts w:ascii="Times New Roman" w:eastAsia="Times New Roman" w:hAnsi="Times New Roman" w:cs="Times New Roman"/>
          <w:sz w:val="24"/>
          <w:szCs w:val="24"/>
          <w:lang w:val="uk-UA" w:eastAsia="ru-RU"/>
        </w:rPr>
        <w:t xml:space="preserve">Порядок </w:t>
      </w:r>
      <w:bookmarkStart w:id="31" w:name="OLE_LINK39"/>
      <w:bookmarkStart w:id="32" w:name="OLE_LINK32"/>
      <w:r w:rsidR="00873E40">
        <w:rPr>
          <w:rFonts w:ascii="Times New Roman" w:eastAsia="Times New Roman" w:hAnsi="Times New Roman" w:cs="Times New Roman"/>
          <w:sz w:val="24"/>
          <w:szCs w:val="24"/>
          <w:lang w:val="uk-UA" w:eastAsia="ru-RU"/>
        </w:rPr>
        <w:t xml:space="preserve">розміщення тимчасових споруд та пересувних тимчасових споруд для здійснення </w:t>
      </w:r>
      <w:r w:rsidR="0009268C">
        <w:rPr>
          <w:rFonts w:ascii="Times New Roman" w:eastAsia="Times New Roman" w:hAnsi="Times New Roman" w:cs="Times New Roman"/>
          <w:sz w:val="24"/>
          <w:szCs w:val="24"/>
          <w:lang w:val="uk-UA" w:eastAsia="ru-RU"/>
        </w:rPr>
        <w:t>дрібно</w:t>
      </w:r>
      <w:r w:rsidR="00873E40">
        <w:rPr>
          <w:rFonts w:ascii="Times New Roman" w:eastAsia="Times New Roman" w:hAnsi="Times New Roman" w:cs="Times New Roman"/>
          <w:sz w:val="24"/>
          <w:szCs w:val="24"/>
          <w:lang w:val="uk-UA" w:eastAsia="ru-RU"/>
        </w:rPr>
        <w:t>роздрібної торгівлі,</w:t>
      </w:r>
      <w:r w:rsidR="0009268C">
        <w:rPr>
          <w:rFonts w:ascii="Times New Roman" w:eastAsia="Times New Roman" w:hAnsi="Times New Roman" w:cs="Times New Roman"/>
          <w:sz w:val="24"/>
          <w:szCs w:val="24"/>
          <w:lang w:val="uk-UA" w:eastAsia="ru-RU"/>
        </w:rPr>
        <w:t xml:space="preserve"> </w:t>
      </w:r>
      <w:r w:rsidR="00873E40">
        <w:rPr>
          <w:rFonts w:ascii="Times New Roman" w:eastAsia="Times New Roman" w:hAnsi="Times New Roman" w:cs="Times New Roman"/>
          <w:sz w:val="24"/>
          <w:szCs w:val="24"/>
          <w:lang w:val="uk-UA" w:eastAsia="ru-RU"/>
        </w:rPr>
        <w:t>надання послуг</w:t>
      </w:r>
      <w:bookmarkEnd w:id="31"/>
      <w:r w:rsidR="00873E40">
        <w:rPr>
          <w:rFonts w:ascii="Times New Roman" w:eastAsia="Times New Roman" w:hAnsi="Times New Roman" w:cs="Times New Roman"/>
          <w:sz w:val="24"/>
          <w:szCs w:val="24"/>
          <w:lang w:val="uk-UA" w:eastAsia="ru-RU"/>
        </w:rPr>
        <w:t xml:space="preserve"> шляхом </w:t>
      </w:r>
      <w:r w:rsidR="0009268C">
        <w:rPr>
          <w:rFonts w:ascii="Times New Roman" w:eastAsia="Times New Roman" w:hAnsi="Times New Roman" w:cs="Times New Roman"/>
          <w:sz w:val="24"/>
          <w:szCs w:val="24"/>
          <w:lang w:val="uk-UA" w:eastAsia="ru-RU"/>
        </w:rPr>
        <w:t xml:space="preserve"> </w:t>
      </w:r>
      <w:r w:rsidR="0009268C" w:rsidRPr="0009268C">
        <w:rPr>
          <w:rFonts w:ascii="Times New Roman" w:eastAsia="Times New Roman" w:hAnsi="Times New Roman" w:cs="Times New Roman"/>
          <w:sz w:val="24"/>
          <w:szCs w:val="24"/>
          <w:lang w:val="uk-UA" w:eastAsia="ru-RU"/>
        </w:rPr>
        <w:t xml:space="preserve"> </w:t>
      </w:r>
      <w:r w:rsidR="0009268C">
        <w:rPr>
          <w:rFonts w:ascii="Times New Roman" w:eastAsia="Times New Roman" w:hAnsi="Times New Roman" w:cs="Times New Roman"/>
          <w:sz w:val="24"/>
          <w:szCs w:val="24"/>
          <w:lang w:val="uk-UA" w:eastAsia="ru-RU"/>
        </w:rPr>
        <w:t xml:space="preserve">прийняття  рішення виконавчого комітету міської ради за </w:t>
      </w:r>
      <w:r w:rsidR="0009268C" w:rsidRPr="0009268C">
        <w:rPr>
          <w:rFonts w:ascii="Times New Roman" w:eastAsia="Times New Roman" w:hAnsi="Times New Roman" w:cs="Times New Roman"/>
          <w:sz w:val="24"/>
          <w:szCs w:val="24"/>
          <w:lang w:val="uk-UA" w:eastAsia="ru-RU"/>
        </w:rPr>
        <w:t xml:space="preserve"> </w:t>
      </w:r>
      <w:r w:rsidR="0009268C">
        <w:rPr>
          <w:rFonts w:ascii="Times New Roman" w:eastAsia="Times New Roman" w:hAnsi="Times New Roman" w:cs="Times New Roman"/>
          <w:sz w:val="24"/>
          <w:szCs w:val="24"/>
          <w:lang w:val="uk-UA" w:eastAsia="ru-RU"/>
        </w:rPr>
        <w:t>зверненням суб’єкта</w:t>
      </w:r>
      <w:r w:rsidR="0009268C" w:rsidRPr="0009268C">
        <w:rPr>
          <w:rFonts w:ascii="Times New Roman" w:eastAsia="Times New Roman" w:hAnsi="Times New Roman" w:cs="Times New Roman"/>
          <w:sz w:val="24"/>
          <w:szCs w:val="24"/>
          <w:lang w:val="uk-UA" w:eastAsia="ru-RU"/>
        </w:rPr>
        <w:t xml:space="preserve"> </w:t>
      </w:r>
      <w:r w:rsidR="0009268C">
        <w:rPr>
          <w:rFonts w:ascii="Times New Roman" w:eastAsia="Times New Roman" w:hAnsi="Times New Roman" w:cs="Times New Roman"/>
          <w:sz w:val="24"/>
          <w:szCs w:val="24"/>
          <w:lang w:val="uk-UA" w:eastAsia="ru-RU"/>
        </w:rPr>
        <w:t>господарювання.</w:t>
      </w:r>
    </w:p>
    <w:bookmarkEnd w:id="32"/>
    <w:p w:rsidR="0009268C" w:rsidRDefault="0009268C" w:rsidP="00CF262C">
      <w:pPr>
        <w:spacing w:after="0" w:line="240" w:lineRule="auto"/>
        <w:jc w:val="both"/>
        <w:rPr>
          <w:rFonts w:ascii="Times New Roman" w:eastAsia="Times New Roman" w:hAnsi="Times New Roman" w:cs="Times New Roman"/>
          <w:sz w:val="24"/>
          <w:szCs w:val="24"/>
          <w:lang w:val="uk-UA" w:eastAsia="ru-RU"/>
        </w:rPr>
      </w:pPr>
      <w:r w:rsidRPr="00F00CBD">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Порядок </w:t>
      </w:r>
      <w:bookmarkStart w:id="33" w:name="OLE_LINK33"/>
      <w:bookmarkStart w:id="34" w:name="OLE_LINK40"/>
      <w:r>
        <w:rPr>
          <w:rFonts w:ascii="Times New Roman" w:eastAsia="Times New Roman" w:hAnsi="Times New Roman" w:cs="Times New Roman"/>
          <w:sz w:val="24"/>
          <w:szCs w:val="24"/>
          <w:lang w:val="uk-UA" w:eastAsia="ru-RU"/>
        </w:rPr>
        <w:t xml:space="preserve">розміщення тимчасових споруд для провадження підприємницької діяльності під час проведення ярмарок та інших масових заходів шляхом видачі погодження </w:t>
      </w:r>
      <w:r w:rsidR="004E679D">
        <w:rPr>
          <w:rFonts w:ascii="Times New Roman" w:eastAsia="Times New Roman" w:hAnsi="Times New Roman" w:cs="Times New Roman"/>
          <w:sz w:val="24"/>
          <w:szCs w:val="24"/>
          <w:lang w:val="uk-UA" w:eastAsia="ru-RU"/>
        </w:rPr>
        <w:t xml:space="preserve"> для </w:t>
      </w:r>
      <w:r>
        <w:rPr>
          <w:rFonts w:ascii="Times New Roman" w:eastAsia="Times New Roman" w:hAnsi="Times New Roman" w:cs="Times New Roman"/>
          <w:sz w:val="24"/>
          <w:szCs w:val="24"/>
          <w:lang w:val="uk-UA" w:eastAsia="ru-RU"/>
        </w:rPr>
        <w:t>розміщення тимчасових споруд під час проведення ярмарок та інших масових заходів на об’єктах благоустрою</w:t>
      </w:r>
      <w:bookmarkEnd w:id="33"/>
      <w:r>
        <w:rPr>
          <w:rFonts w:ascii="Times New Roman" w:eastAsia="Times New Roman" w:hAnsi="Times New Roman" w:cs="Times New Roman"/>
          <w:sz w:val="24"/>
          <w:szCs w:val="24"/>
          <w:lang w:val="uk-UA" w:eastAsia="ru-RU"/>
        </w:rPr>
        <w:t xml:space="preserve"> </w:t>
      </w:r>
      <w:bookmarkEnd w:id="34"/>
      <w:r>
        <w:rPr>
          <w:rFonts w:ascii="Times New Roman" w:eastAsia="Times New Roman" w:hAnsi="Times New Roman" w:cs="Times New Roman"/>
          <w:sz w:val="24"/>
          <w:szCs w:val="24"/>
          <w:lang w:val="uk-UA" w:eastAsia="ru-RU"/>
        </w:rPr>
        <w:t>за встановленою формою.</w:t>
      </w:r>
    </w:p>
    <w:p w:rsidR="0009268C" w:rsidRPr="00873E40" w:rsidRDefault="0009268C" w:rsidP="00CF262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Визнач</w:t>
      </w:r>
      <w:r w:rsidR="00AB6E1F">
        <w:rPr>
          <w:rFonts w:ascii="Times New Roman" w:eastAsia="Times New Roman" w:hAnsi="Times New Roman" w:cs="Times New Roman"/>
          <w:sz w:val="24"/>
          <w:szCs w:val="24"/>
          <w:lang w:val="uk-UA" w:eastAsia="ru-RU"/>
        </w:rPr>
        <w:t xml:space="preserve">ення </w:t>
      </w:r>
      <w:r>
        <w:rPr>
          <w:rFonts w:ascii="Times New Roman" w:eastAsia="Times New Roman" w:hAnsi="Times New Roman" w:cs="Times New Roman"/>
          <w:sz w:val="24"/>
          <w:szCs w:val="24"/>
          <w:lang w:val="uk-UA" w:eastAsia="ru-RU"/>
        </w:rPr>
        <w:t xml:space="preserve"> перелік</w:t>
      </w:r>
      <w:r w:rsidR="00AB6E1F">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документів, необхідних для отримання рішення про погодження режиму роботи об’єктів торгівлі, сфери послуг та розваг, рішення про розміщення тимчасових споруд та пересувних тимчасових споруд для здійснення дрібнороздрібної торгівлі, надання послуг та розміщення тимчасових споруд для провадження підприємницької діяльності під час проведення ярмарок та інших масових заходів</w:t>
      </w:r>
      <w:r w:rsidR="00AB6E1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
    <w:p w:rsidR="00F00CBD" w:rsidRPr="00F00CBD" w:rsidRDefault="00AB6E1F" w:rsidP="00CF262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F00CBD" w:rsidRPr="00F00CBD">
        <w:rPr>
          <w:rFonts w:ascii="Times New Roman" w:eastAsia="Times New Roman" w:hAnsi="Times New Roman" w:cs="Times New Roman"/>
          <w:sz w:val="24"/>
          <w:szCs w:val="24"/>
          <w:lang w:val="uk-UA" w:eastAsia="ru-RU"/>
        </w:rPr>
        <w:t>. Для впровадження цього регуляторного акта необхідно: забезпечити інформування громадськості шляхом публікації оголошення про оприлюднення проекту регуляторного акта у газеті «Нетішинський вісник» та розміщення на офіційному сайті Нетішинської міської ради разом з аналізом регуляторного впливу.</w:t>
      </w:r>
    </w:p>
    <w:p w:rsidR="005D535C" w:rsidRDefault="00F00CBD" w:rsidP="00CF262C">
      <w:pPr>
        <w:spacing w:after="0" w:line="240" w:lineRule="auto"/>
        <w:jc w:val="both"/>
        <w:rPr>
          <w:rFonts w:ascii="Times New Roman" w:eastAsia="Times New Roman" w:hAnsi="Times New Roman" w:cs="Times New Roman"/>
          <w:b/>
          <w:bCs/>
          <w:i/>
          <w:iCs/>
          <w:sz w:val="24"/>
          <w:szCs w:val="24"/>
          <w:lang w:val="uk-UA" w:eastAsia="ru-RU"/>
        </w:rPr>
      </w:pPr>
      <w:r w:rsidRPr="00F00CBD">
        <w:rPr>
          <w:rFonts w:ascii="Times New Roman" w:eastAsia="Times New Roman" w:hAnsi="Times New Roman" w:cs="Times New Roman"/>
          <w:sz w:val="24"/>
          <w:szCs w:val="24"/>
          <w:lang w:eastAsia="ru-RU"/>
        </w:rPr>
        <w:t> </w:t>
      </w:r>
      <w:r w:rsidRPr="00F00CBD">
        <w:rPr>
          <w:rFonts w:ascii="Times New Roman" w:eastAsia="Times New Roman" w:hAnsi="Times New Roman" w:cs="Times New Roman"/>
          <w:b/>
          <w:bCs/>
          <w:i/>
          <w:iCs/>
          <w:sz w:val="24"/>
          <w:szCs w:val="24"/>
          <w:lang w:eastAsia="ru-RU"/>
        </w:rPr>
        <w:t>VI</w:t>
      </w:r>
      <w:r w:rsidRPr="007C595D">
        <w:rPr>
          <w:rFonts w:ascii="Times New Roman" w:eastAsia="Times New Roman" w:hAnsi="Times New Roman" w:cs="Times New Roman"/>
          <w:b/>
          <w:bCs/>
          <w:i/>
          <w:iCs/>
          <w:sz w:val="24"/>
          <w:szCs w:val="24"/>
          <w:lang w:val="uk-UA"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sz w:val="24"/>
          <w:szCs w:val="24"/>
          <w:lang w:eastAsia="ru-RU"/>
        </w:rPr>
        <w:t>ВИТРАТИ</w:t>
      </w:r>
      <w:r w:rsidRPr="005D535C">
        <w:rPr>
          <w:rFonts w:ascii="Times New Roman" w:eastAsia="Times New Roman" w:hAnsi="Times New Roman" w:cs="Times New Roman"/>
          <w:sz w:val="24"/>
          <w:szCs w:val="24"/>
          <w:lang w:eastAsia="ru-RU"/>
        </w:rPr>
        <w:t> </w:t>
      </w:r>
      <w:r w:rsidRPr="005D535C">
        <w:rPr>
          <w:rFonts w:ascii="Times New Roman" w:eastAsia="Times New Roman" w:hAnsi="Times New Roman" w:cs="Times New Roman"/>
          <w:sz w:val="24"/>
          <w:szCs w:val="24"/>
          <w:lang w:eastAsia="ru-RU"/>
        </w:rPr>
        <w:br/>
      </w:r>
      <w:r w:rsidRPr="005D535C">
        <w:rPr>
          <w:rFonts w:ascii="Times New Roman" w:eastAsia="Times New Roman" w:hAnsi="Times New Roman" w:cs="Times New Roman"/>
          <w:b/>
          <w:bCs/>
          <w:sz w:val="24"/>
          <w:szCs w:val="24"/>
          <w:lang w:eastAsia="ru-RU"/>
        </w:rPr>
        <w:t>на одного суб’єкта господарювання великого і середнього підприємництва, які виникають внаслідок дії регуляторного акта</w:t>
      </w:r>
    </w:p>
    <w:tbl>
      <w:tblPr>
        <w:tblW w:w="58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7"/>
        <w:gridCol w:w="5343"/>
        <w:gridCol w:w="1553"/>
        <w:gridCol w:w="1587"/>
        <w:gridCol w:w="1487"/>
      </w:tblGrid>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Поряд-ковий номер</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Витрати</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За перший рік</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За п’ять років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1</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2</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3</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1</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Витрати на придбання основних фондів, обладнан- ня та приладів, сервісне обслуговування, нав- чання/підвищення кваліфікації персоналу тощо, грн.</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 xml:space="preserve"> витрат непередбачено</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витрат непередбачено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2</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val="uk-UA" w:eastAsia="ru-RU"/>
              </w:rPr>
            </w:pPr>
            <w:r w:rsidRPr="005D535C">
              <w:rPr>
                <w:rFonts w:ascii="Times New Roman" w:eastAsia="Times New Roman" w:hAnsi="Times New Roman" w:cs="Times New Roman"/>
                <w:sz w:val="24"/>
                <w:szCs w:val="24"/>
                <w:lang w:eastAsia="ru-RU"/>
              </w:rPr>
              <w:t>Податки та збори (зміна розміру податків/зборів, виникнення необхідності в сплаті податків/зборів), грн</w:t>
            </w:r>
            <w:r>
              <w:rPr>
                <w:rFonts w:ascii="Times New Roman" w:eastAsia="Times New Roman" w:hAnsi="Times New Roman" w:cs="Times New Roman"/>
                <w:sz w:val="24"/>
                <w:szCs w:val="24"/>
                <w:lang w:val="uk-UA" w:eastAsia="ru-RU"/>
              </w:rPr>
              <w:t xml:space="preserve"> </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3</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Витрати, пов’язані з веденням обліку, підготовкою та поданням звітності до органів державної фіскальної служби, грн.</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 xml:space="preserve"> витрат не</w:t>
            </w: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передбачено</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витрат не</w:t>
            </w: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передбачено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4</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xml:space="preserve">Витрати, пов’язані з адмініструванням заходів державного нагляду (контролю) (перевірок, штрафних санкцій, виконання рішень/приписів </w:t>
            </w:r>
            <w:r w:rsidRPr="005D535C">
              <w:rPr>
                <w:rFonts w:ascii="Times New Roman" w:eastAsia="Times New Roman" w:hAnsi="Times New Roman" w:cs="Times New Roman"/>
                <w:sz w:val="24"/>
                <w:szCs w:val="24"/>
                <w:lang w:eastAsia="ru-RU"/>
              </w:rPr>
              <w:lastRenderedPageBreak/>
              <w:t>тощо), грн.</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 xml:space="preserve"> </w:t>
            </w:r>
            <w:r w:rsidRPr="005D535C">
              <w:rPr>
                <w:rFonts w:ascii="Times New Roman" w:eastAsia="Times New Roman" w:hAnsi="Times New Roman" w:cs="Times New Roman"/>
                <w:sz w:val="24"/>
                <w:szCs w:val="24"/>
                <w:lang w:eastAsia="ru-RU"/>
              </w:rPr>
              <w:t>витрат не</w:t>
            </w: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передбачено</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витрат не</w:t>
            </w: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передбачено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lastRenderedPageBreak/>
              <w:t>5</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витрат не передбачено</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 xml:space="preserve"> витрат не передбачено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6</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Витрати на оборотні активи (матеріали, канцелярські товари тощо), грн.</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 xml:space="preserve"> витрат не передбачено</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 xml:space="preserve"> витрат не передбачено</w:t>
            </w:r>
          </w:p>
        </w:tc>
        <w:tc>
          <w:tcPr>
            <w:tcW w:w="68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7</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Витрати, пов’язані з наймом додаткового персоналу, грн.</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 xml:space="preserve"> витрат не передбачено</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витрат не передбачено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r w:rsidR="005D535C" w:rsidRPr="005D535C" w:rsidTr="005D535C">
        <w:trPr>
          <w:trHeight w:val="885"/>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8</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Інші процедури:</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 xml:space="preserve"> витрат не передбачено</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витрат не передбачено</w:t>
            </w:r>
          </w:p>
        </w:tc>
        <w:tc>
          <w:tcPr>
            <w:tcW w:w="68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9</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РАЗОМ (сума рядків: 1 + 2 + 3 + 4 + 5 + 6 + 7 + 8), грн.</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10</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463</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r w:rsidR="005D535C" w:rsidRPr="005D535C" w:rsidTr="005D535C">
        <w:trPr>
          <w:tblCellSpacing w:w="0" w:type="dxa"/>
        </w:trPr>
        <w:tc>
          <w:tcPr>
            <w:tcW w:w="4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11</w:t>
            </w:r>
          </w:p>
        </w:tc>
        <w:tc>
          <w:tcPr>
            <w:tcW w:w="245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7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2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bl>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sz w:val="24"/>
          <w:szCs w:val="24"/>
          <w:lang w:eastAsia="ru-RU"/>
        </w:rPr>
        <w:t>Розрахунок відповідних витрат на одного суб’єкта господарювання</w:t>
      </w:r>
    </w:p>
    <w:tbl>
      <w:tblPr>
        <w:tblW w:w="489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0"/>
        <w:gridCol w:w="2536"/>
        <w:gridCol w:w="1432"/>
        <w:gridCol w:w="1432"/>
      </w:tblGrid>
      <w:tr w:rsidR="005D535C" w:rsidRPr="005D535C" w:rsidTr="005D535C">
        <w:trPr>
          <w:tblCellSpacing w:w="0" w:type="dxa"/>
        </w:trPr>
        <w:tc>
          <w:tcPr>
            <w:tcW w:w="205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Вид витрат</w:t>
            </w:r>
          </w:p>
        </w:tc>
        <w:tc>
          <w:tcPr>
            <w:tcW w:w="138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У перший рік</w:t>
            </w:r>
          </w:p>
        </w:tc>
        <w:tc>
          <w:tcPr>
            <w:tcW w:w="780"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Періодичні (за рік)</w:t>
            </w:r>
          </w:p>
        </w:tc>
        <w:tc>
          <w:tcPr>
            <w:tcW w:w="780"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Витрати за п’ять років</w:t>
            </w:r>
          </w:p>
        </w:tc>
      </w:tr>
      <w:tr w:rsidR="005D535C" w:rsidRPr="005D535C" w:rsidTr="005D535C">
        <w:trPr>
          <w:tblCellSpacing w:w="0" w:type="dxa"/>
        </w:trPr>
        <w:tc>
          <w:tcPr>
            <w:tcW w:w="205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138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 xml:space="preserve"> витрат не передбачено</w:t>
            </w:r>
          </w:p>
        </w:tc>
        <w:tc>
          <w:tcPr>
            <w:tcW w:w="780"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 xml:space="preserve"> витрат не передбачено</w:t>
            </w:r>
          </w:p>
        </w:tc>
        <w:tc>
          <w:tcPr>
            <w:tcW w:w="780"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5D535C">
              <w:rPr>
                <w:rFonts w:ascii="Times New Roman" w:eastAsia="Times New Roman" w:hAnsi="Times New Roman" w:cs="Times New Roman"/>
                <w:sz w:val="24"/>
                <w:szCs w:val="24"/>
                <w:lang w:eastAsia="ru-RU"/>
              </w:rPr>
              <w:t xml:space="preserve"> витрат не передбачено</w:t>
            </w:r>
          </w:p>
        </w:tc>
      </w:tr>
    </w:tbl>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3"/>
        <w:gridCol w:w="533"/>
        <w:gridCol w:w="943"/>
        <w:gridCol w:w="797"/>
        <w:gridCol w:w="949"/>
        <w:gridCol w:w="390"/>
        <w:gridCol w:w="816"/>
        <w:gridCol w:w="209"/>
        <w:gridCol w:w="983"/>
      </w:tblGrid>
      <w:tr w:rsidR="005D535C" w:rsidRPr="005D535C" w:rsidTr="005D535C">
        <w:trPr>
          <w:trHeight w:val="2550"/>
          <w:tblCellSpacing w:w="0" w:type="dxa"/>
        </w:trPr>
        <w:tc>
          <w:tcPr>
            <w:tcW w:w="2206"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Вид витрат</w:t>
            </w:r>
          </w:p>
        </w:tc>
        <w:tc>
          <w:tcPr>
            <w:tcW w:w="956"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Витрати* на адміністру-вання заходів державного нагляду (контролю) (за рік)</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Витрати на оплату штрафних санкцій та усунення виявлених порушень (за рік)</w:t>
            </w:r>
          </w:p>
        </w:tc>
        <w:tc>
          <w:tcPr>
            <w:tcW w:w="563"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Разом за рік</w:t>
            </w:r>
          </w:p>
        </w:tc>
        <w:tc>
          <w:tcPr>
            <w:tcW w:w="540"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Витра-ти за</w:t>
            </w:r>
            <w:r w:rsidRPr="005D535C">
              <w:rPr>
                <w:rFonts w:ascii="Times New Roman" w:eastAsia="Times New Roman" w:hAnsi="Times New Roman" w:cs="Times New Roman"/>
                <w:b/>
                <w:bCs/>
                <w:i/>
                <w:iCs/>
                <w:sz w:val="24"/>
                <w:szCs w:val="24"/>
                <w:lang w:eastAsia="ru-RU"/>
              </w:rPr>
              <w:br/>
              <w:t>п’ять років</w:t>
            </w:r>
          </w:p>
        </w:tc>
      </w:tr>
      <w:tr w:rsidR="005D535C" w:rsidRPr="005D535C" w:rsidTr="005D535C">
        <w:trPr>
          <w:tblCellSpacing w:w="0" w:type="dxa"/>
        </w:trPr>
        <w:tc>
          <w:tcPr>
            <w:tcW w:w="2206"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xml:space="preserve">Витрати, пов’язані з адмініструван-ням заходів державного нагляду (контролю) (перевірок, штрафних </w:t>
            </w:r>
            <w:r w:rsidRPr="005D535C">
              <w:rPr>
                <w:rFonts w:ascii="Times New Roman" w:eastAsia="Times New Roman" w:hAnsi="Times New Roman" w:cs="Times New Roman"/>
                <w:sz w:val="24"/>
                <w:szCs w:val="24"/>
                <w:lang w:eastAsia="ru-RU"/>
              </w:rPr>
              <w:lastRenderedPageBreak/>
              <w:t>санкцій, виконання рішень/приписів тощо)</w:t>
            </w:r>
          </w:p>
        </w:tc>
        <w:tc>
          <w:tcPr>
            <w:tcW w:w="956"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106E10"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 xml:space="preserve"> </w:t>
            </w:r>
            <w:r w:rsidR="005D535C" w:rsidRPr="005D535C">
              <w:rPr>
                <w:rFonts w:ascii="Times New Roman" w:eastAsia="Times New Roman" w:hAnsi="Times New Roman" w:cs="Times New Roman"/>
                <w:sz w:val="24"/>
                <w:szCs w:val="24"/>
                <w:lang w:eastAsia="ru-RU"/>
              </w:rPr>
              <w:t>витрат не передбачено</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106E10"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c>
          <w:tcPr>
            <w:tcW w:w="563"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106E10"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c>
          <w:tcPr>
            <w:tcW w:w="540"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106E10"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w:t>
            </w:r>
            <w:r w:rsidR="005D535C" w:rsidRPr="005D535C">
              <w:rPr>
                <w:rFonts w:ascii="Times New Roman" w:eastAsia="Times New Roman" w:hAnsi="Times New Roman" w:cs="Times New Roman"/>
                <w:sz w:val="24"/>
                <w:szCs w:val="24"/>
                <w:lang w:eastAsia="ru-RU"/>
              </w:rPr>
              <w:lastRenderedPageBreak/>
              <w:t>бачено</w:t>
            </w:r>
          </w:p>
        </w:tc>
      </w:tr>
      <w:tr w:rsidR="005D535C" w:rsidRPr="005D535C" w:rsidTr="00E71614">
        <w:trPr>
          <w:tblCellSpacing w:w="0" w:type="dxa"/>
        </w:trPr>
        <w:tc>
          <w:tcPr>
            <w:tcW w:w="191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lastRenderedPageBreak/>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811"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Додаткових витрат не передбачено</w:t>
            </w:r>
          </w:p>
        </w:tc>
        <w:tc>
          <w:tcPr>
            <w:tcW w:w="959"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Додаткових витрат не передбачено</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Додатко-вих витрат не передба-чено</w:t>
            </w:r>
          </w:p>
        </w:tc>
        <w:tc>
          <w:tcPr>
            <w:tcW w:w="656"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Додатко-вих витрат не передба-чено</w:t>
            </w:r>
          </w:p>
        </w:tc>
      </w:tr>
    </w:tbl>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2"/>
        <w:gridCol w:w="1875"/>
        <w:gridCol w:w="2143"/>
        <w:gridCol w:w="2003"/>
      </w:tblGrid>
      <w:tr w:rsidR="005D535C" w:rsidRPr="005D535C" w:rsidTr="005D535C">
        <w:trPr>
          <w:tblCellSpacing w:w="0" w:type="dxa"/>
        </w:trPr>
        <w:tc>
          <w:tcPr>
            <w:tcW w:w="169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Вид витрат</w:t>
            </w:r>
          </w:p>
        </w:tc>
        <w:tc>
          <w:tcPr>
            <w:tcW w:w="1030"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За рік (стартовий)</w:t>
            </w:r>
          </w:p>
        </w:tc>
        <w:tc>
          <w:tcPr>
            <w:tcW w:w="1177"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Періодичні</w:t>
            </w:r>
            <w:r w:rsidRPr="005D535C">
              <w:rPr>
                <w:rFonts w:ascii="Times New Roman" w:eastAsia="Times New Roman" w:hAnsi="Times New Roman" w:cs="Times New Roman"/>
                <w:b/>
                <w:bCs/>
                <w:i/>
                <w:iCs/>
                <w:sz w:val="24"/>
                <w:szCs w:val="24"/>
                <w:lang w:eastAsia="ru-RU"/>
              </w:rPr>
              <w:br/>
              <w:t>(за наступний рік)</w:t>
            </w:r>
          </w:p>
        </w:tc>
        <w:tc>
          <w:tcPr>
            <w:tcW w:w="1100"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Витрати за</w:t>
            </w:r>
            <w:r w:rsidRPr="005D535C">
              <w:rPr>
                <w:rFonts w:ascii="Times New Roman" w:eastAsia="Times New Roman" w:hAnsi="Times New Roman" w:cs="Times New Roman"/>
                <w:b/>
                <w:bCs/>
                <w:i/>
                <w:iCs/>
                <w:sz w:val="24"/>
                <w:szCs w:val="24"/>
                <w:lang w:eastAsia="ru-RU"/>
              </w:rPr>
              <w:br/>
              <w:t>п’ять років</w:t>
            </w:r>
          </w:p>
        </w:tc>
      </w:tr>
      <w:tr w:rsidR="005D535C" w:rsidRPr="005D535C" w:rsidTr="005D535C">
        <w:trPr>
          <w:tblCellSpacing w:w="0" w:type="dxa"/>
        </w:trPr>
        <w:tc>
          <w:tcPr>
            <w:tcW w:w="169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Витрати на оборотні активи (матеріали, канцелярські то-вари тощо)</w:t>
            </w:r>
          </w:p>
        </w:tc>
        <w:tc>
          <w:tcPr>
            <w:tcW w:w="1030"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Додаткових вит-рат не передба-чено</w:t>
            </w:r>
          </w:p>
        </w:tc>
        <w:tc>
          <w:tcPr>
            <w:tcW w:w="1177"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Додаткових витрат не передбачено</w:t>
            </w:r>
          </w:p>
        </w:tc>
        <w:tc>
          <w:tcPr>
            <w:tcW w:w="1100"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Додаткових вит-рат не передбаче-но</w:t>
            </w:r>
          </w:p>
        </w:tc>
      </w:tr>
    </w:tbl>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bl>
      <w:tblPr>
        <w:tblW w:w="489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1"/>
        <w:gridCol w:w="4050"/>
        <w:gridCol w:w="2159"/>
      </w:tblGrid>
      <w:tr w:rsidR="005D535C" w:rsidRPr="005D535C" w:rsidTr="005D535C">
        <w:trPr>
          <w:tblCellSpacing w:w="0" w:type="dxa"/>
        </w:trPr>
        <w:tc>
          <w:tcPr>
            <w:tcW w:w="1618"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Вид витрат</w:t>
            </w:r>
          </w:p>
        </w:tc>
        <w:tc>
          <w:tcPr>
            <w:tcW w:w="2206"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Витрати на оплату праці додатково найманого персоналу (за рік)</w:t>
            </w:r>
          </w:p>
        </w:tc>
        <w:tc>
          <w:tcPr>
            <w:tcW w:w="1176"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i/>
                <w:iCs/>
                <w:sz w:val="24"/>
                <w:szCs w:val="24"/>
                <w:lang w:eastAsia="ru-RU"/>
              </w:rPr>
              <w:t>Витрати за</w:t>
            </w:r>
            <w:r w:rsidRPr="005D535C">
              <w:rPr>
                <w:rFonts w:ascii="Times New Roman" w:eastAsia="Times New Roman" w:hAnsi="Times New Roman" w:cs="Times New Roman"/>
                <w:b/>
                <w:bCs/>
                <w:i/>
                <w:iCs/>
                <w:sz w:val="24"/>
                <w:szCs w:val="24"/>
                <w:lang w:eastAsia="ru-RU"/>
              </w:rPr>
              <w:br/>
              <w:t>п’ять років</w:t>
            </w:r>
          </w:p>
        </w:tc>
      </w:tr>
      <w:tr w:rsidR="005D535C" w:rsidRPr="005D535C" w:rsidTr="005D535C">
        <w:trPr>
          <w:trHeight w:val="300"/>
          <w:tblCellSpacing w:w="0" w:type="dxa"/>
        </w:trPr>
        <w:tc>
          <w:tcPr>
            <w:tcW w:w="1618"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Витрати, пов’язані з най-мом додаткового персоналу</w:t>
            </w:r>
          </w:p>
        </w:tc>
        <w:tc>
          <w:tcPr>
            <w:tcW w:w="2206"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Додаткових витрат не передбачено</w:t>
            </w:r>
          </w:p>
        </w:tc>
        <w:tc>
          <w:tcPr>
            <w:tcW w:w="1176"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Додаткових витрат не передбачено</w:t>
            </w:r>
          </w:p>
        </w:tc>
      </w:tr>
    </w:tbl>
    <w:p w:rsidR="005D535C" w:rsidRPr="005D535C" w:rsidRDefault="005D535C" w:rsidP="005D535C">
      <w:pPr>
        <w:spacing w:before="100" w:beforeAutospacing="1" w:after="100" w:afterAutospacing="1" w:line="240" w:lineRule="auto"/>
        <w:ind w:left="376"/>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b/>
          <w:bCs/>
          <w:sz w:val="24"/>
          <w:szCs w:val="24"/>
          <w:lang w:eastAsia="ru-RU"/>
        </w:rPr>
        <w:t>ТЕСТ</w:t>
      </w:r>
      <w:r w:rsidRPr="005D535C">
        <w:rPr>
          <w:rFonts w:ascii="Times New Roman" w:eastAsia="Times New Roman" w:hAnsi="Times New Roman" w:cs="Times New Roman"/>
          <w:sz w:val="24"/>
          <w:szCs w:val="24"/>
          <w:lang w:eastAsia="ru-RU"/>
        </w:rPr>
        <w:t> </w:t>
      </w:r>
      <w:r w:rsidRPr="005D535C">
        <w:rPr>
          <w:rFonts w:ascii="Times New Roman" w:eastAsia="Times New Roman" w:hAnsi="Times New Roman" w:cs="Times New Roman"/>
          <w:sz w:val="24"/>
          <w:szCs w:val="24"/>
          <w:lang w:eastAsia="ru-RU"/>
        </w:rPr>
        <w:br/>
      </w:r>
      <w:r w:rsidRPr="005D535C">
        <w:rPr>
          <w:rFonts w:ascii="Times New Roman" w:eastAsia="Times New Roman" w:hAnsi="Times New Roman" w:cs="Times New Roman"/>
          <w:b/>
          <w:bCs/>
          <w:sz w:val="24"/>
          <w:szCs w:val="24"/>
          <w:lang w:eastAsia="ru-RU"/>
        </w:rPr>
        <w:t>малого підприємництва (М-Тест)</w:t>
      </w:r>
    </w:p>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132"/>
      <w:bookmarkEnd w:id="35"/>
      <w:r w:rsidRPr="005D535C">
        <w:rPr>
          <w:rFonts w:ascii="Times New Roman" w:eastAsia="Times New Roman" w:hAnsi="Times New Roman" w:cs="Times New Roman"/>
          <w:sz w:val="24"/>
          <w:szCs w:val="24"/>
          <w:lang w:eastAsia="ru-RU"/>
        </w:rPr>
        <w:t>1.Консультації з представниками мікро- та малого підприємництва щодо оцінки впливу регулювання.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7"/>
        <w:gridCol w:w="3737"/>
        <w:gridCol w:w="1819"/>
        <w:gridCol w:w="2202"/>
      </w:tblGrid>
      <w:tr w:rsidR="005D535C" w:rsidRPr="005D535C" w:rsidTr="005D535C">
        <w:trPr>
          <w:tblCellSpacing w:w="0" w:type="dxa"/>
          <w:jc w:val="center"/>
        </w:trPr>
        <w:tc>
          <w:tcPr>
            <w:tcW w:w="867"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C20C18"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Порядковий номер</w:t>
            </w:r>
          </w:p>
        </w:tc>
        <w:tc>
          <w:tcPr>
            <w:tcW w:w="199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69"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Кількість учасників консультацій, осіб</w:t>
            </w:r>
          </w:p>
        </w:tc>
        <w:tc>
          <w:tcPr>
            <w:tcW w:w="1173"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Основні результати консультацій (опис)</w:t>
            </w:r>
          </w:p>
        </w:tc>
      </w:tr>
      <w:tr w:rsidR="005D535C" w:rsidRPr="005D535C" w:rsidTr="005D535C">
        <w:trPr>
          <w:tblCellSpacing w:w="0" w:type="dxa"/>
          <w:jc w:val="center"/>
        </w:trPr>
        <w:tc>
          <w:tcPr>
            <w:tcW w:w="867"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991"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69"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73"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bl>
    <w:p w:rsidR="005D535C" w:rsidRPr="005D535C" w:rsidRDefault="005D535C" w:rsidP="005D535C">
      <w:pPr>
        <w:spacing w:after="0"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p w:rsidR="005D535C" w:rsidRPr="005D535C" w:rsidRDefault="005D535C" w:rsidP="00CF262C">
      <w:pPr>
        <w:spacing w:after="0"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bookmarkStart w:id="36" w:name="n134"/>
      <w:bookmarkStart w:id="37" w:name="n135"/>
      <w:bookmarkEnd w:id="36"/>
      <w:bookmarkEnd w:id="37"/>
      <w:r w:rsidRPr="005D535C">
        <w:rPr>
          <w:rFonts w:ascii="Times New Roman" w:eastAsia="Times New Roman" w:hAnsi="Times New Roman" w:cs="Times New Roman"/>
          <w:sz w:val="24"/>
          <w:szCs w:val="24"/>
          <w:lang w:eastAsia="ru-RU"/>
        </w:rPr>
        <w:t>2.</w:t>
      </w:r>
      <w:bookmarkStart w:id="38" w:name="n137"/>
      <w:bookmarkEnd w:id="38"/>
      <w:r w:rsidRPr="005D535C">
        <w:rPr>
          <w:rFonts w:ascii="Times New Roman" w:eastAsia="Times New Roman" w:hAnsi="Times New Roman" w:cs="Times New Roman"/>
          <w:sz w:val="24"/>
          <w:szCs w:val="24"/>
          <w:lang w:eastAsia="ru-RU"/>
        </w:rPr>
        <w:t xml:space="preserve"> Кількість суб’єктів малого підприємництва, на яких поширюється регулювання: 1220 одиниць, у тому числі малого підприємництва 106 одиниць та мікропідприємництва 1114 одиниць;</w:t>
      </w:r>
    </w:p>
    <w:p w:rsidR="005D535C" w:rsidRPr="006A7A87" w:rsidRDefault="005D535C" w:rsidP="00CF262C">
      <w:pPr>
        <w:spacing w:after="0" w:line="240" w:lineRule="auto"/>
        <w:rPr>
          <w:rFonts w:ascii="Times New Roman" w:eastAsia="Times New Roman" w:hAnsi="Times New Roman" w:cs="Times New Roman"/>
          <w:sz w:val="24"/>
          <w:szCs w:val="24"/>
          <w:lang w:val="uk-UA" w:eastAsia="ru-RU"/>
        </w:rPr>
      </w:pPr>
      <w:bookmarkStart w:id="39" w:name="n205"/>
      <w:bookmarkEnd w:id="39"/>
      <w:r w:rsidRPr="005D535C">
        <w:rPr>
          <w:rFonts w:ascii="Times New Roman" w:eastAsia="Times New Roman" w:hAnsi="Times New Roman" w:cs="Times New Roman"/>
          <w:sz w:val="24"/>
          <w:szCs w:val="24"/>
          <w:lang w:eastAsia="ru-RU"/>
        </w:rPr>
        <w:t xml:space="preserve">- </w:t>
      </w:r>
      <w:bookmarkStart w:id="40" w:name="OLE_LINK35"/>
      <w:bookmarkStart w:id="41" w:name="OLE_LINK41"/>
      <w:r w:rsidRPr="005D535C">
        <w:rPr>
          <w:rFonts w:ascii="Times New Roman" w:eastAsia="Times New Roman" w:hAnsi="Times New Roman" w:cs="Times New Roman"/>
          <w:sz w:val="24"/>
          <w:szCs w:val="24"/>
          <w:lang w:eastAsia="ru-RU"/>
        </w:rPr>
        <w:t xml:space="preserve">питома вага суб’єктів малого підприємництва у загальній кількості суб’єктів господарювання, на яких проблема справляє вплив </w:t>
      </w:r>
      <w:bookmarkStart w:id="42" w:name="n138"/>
      <w:bookmarkEnd w:id="42"/>
      <w:r w:rsidR="006A7A87">
        <w:rPr>
          <w:rFonts w:ascii="Times New Roman" w:eastAsia="Times New Roman" w:hAnsi="Times New Roman" w:cs="Times New Roman"/>
          <w:sz w:val="24"/>
          <w:szCs w:val="24"/>
          <w:lang w:val="uk-UA" w:eastAsia="ru-RU"/>
        </w:rPr>
        <w:t xml:space="preserve">  менше 10%.</w:t>
      </w:r>
    </w:p>
    <w:bookmarkEnd w:id="40"/>
    <w:bookmarkEnd w:id="41"/>
    <w:p w:rsidR="005D535C" w:rsidRPr="005D535C" w:rsidRDefault="005D535C" w:rsidP="00CF262C">
      <w:pPr>
        <w:spacing w:after="0"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3.Розрахунок витрат суб’єктів малого підприємництва на виконання вимог регулювання</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3"/>
        <w:gridCol w:w="3597"/>
        <w:gridCol w:w="92"/>
        <w:gridCol w:w="1495"/>
        <w:gridCol w:w="1318"/>
        <w:gridCol w:w="1318"/>
      </w:tblGrid>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CF262C">
            <w:pPr>
              <w:spacing w:after="0" w:line="15" w:lineRule="atLeast"/>
              <w:jc w:val="center"/>
              <w:rPr>
                <w:rFonts w:ascii="Times New Roman" w:eastAsia="Times New Roman" w:hAnsi="Times New Roman" w:cs="Times New Roman"/>
                <w:sz w:val="24"/>
                <w:szCs w:val="24"/>
                <w:lang w:eastAsia="ru-RU"/>
              </w:rPr>
            </w:pPr>
            <w:bookmarkStart w:id="43" w:name="n139"/>
            <w:bookmarkEnd w:id="43"/>
            <w:r w:rsidRPr="005D535C">
              <w:rPr>
                <w:rFonts w:ascii="Times New Roman" w:eastAsia="Times New Roman" w:hAnsi="Times New Roman" w:cs="Times New Roman"/>
                <w:sz w:val="24"/>
                <w:szCs w:val="24"/>
                <w:lang w:eastAsia="ru-RU"/>
              </w:rPr>
              <w:t>Порядковий номер</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Найменування оцінки</w:t>
            </w:r>
          </w:p>
        </w:tc>
        <w:tc>
          <w:tcPr>
            <w:tcW w:w="8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xml:space="preserve">У перший рік (стартовий </w:t>
            </w:r>
            <w:r w:rsidRPr="005D535C">
              <w:rPr>
                <w:rFonts w:ascii="Times New Roman" w:eastAsia="Times New Roman" w:hAnsi="Times New Roman" w:cs="Times New Roman"/>
                <w:sz w:val="24"/>
                <w:szCs w:val="24"/>
                <w:lang w:eastAsia="ru-RU"/>
              </w:rPr>
              <w:lastRenderedPageBreak/>
              <w:t>рік впровадження регулювання)</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lastRenderedPageBreak/>
              <w:t xml:space="preserve">Періодичні (за </w:t>
            </w:r>
            <w:r w:rsidRPr="005D535C">
              <w:rPr>
                <w:rFonts w:ascii="Times New Roman" w:eastAsia="Times New Roman" w:hAnsi="Times New Roman" w:cs="Times New Roman"/>
                <w:sz w:val="24"/>
                <w:szCs w:val="24"/>
                <w:lang w:eastAsia="ru-RU"/>
              </w:rPr>
              <w:lastRenderedPageBreak/>
              <w:t>наступний рік)</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lastRenderedPageBreak/>
              <w:t>Витрати за</w:t>
            </w:r>
            <w:r w:rsidRPr="005D535C">
              <w:rPr>
                <w:rFonts w:ascii="Times New Roman" w:eastAsia="Times New Roman" w:hAnsi="Times New Roman" w:cs="Times New Roman"/>
                <w:sz w:val="24"/>
                <w:szCs w:val="24"/>
                <w:lang w:eastAsia="ru-RU"/>
              </w:rPr>
              <w:br/>
              <w:t>п’ять років</w:t>
            </w:r>
          </w:p>
        </w:tc>
      </w:tr>
      <w:tr w:rsidR="005D535C" w:rsidRPr="005D535C" w:rsidTr="005D535C">
        <w:trPr>
          <w:trHeight w:val="15"/>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lastRenderedPageBreak/>
              <w:t>Оцінка “прямих” витрат суб’єктів малого підприємництва на виконання регулювання</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1</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Придбання необхідного обладнання (пристроїв, машин, механізмів)</w:t>
            </w:r>
          </w:p>
        </w:tc>
        <w:tc>
          <w:tcPr>
            <w:tcW w:w="2268" w:type="pct"/>
            <w:gridSpan w:val="3"/>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w:t>
            </w:r>
          </w:p>
        </w:tc>
      </w:tr>
      <w:tr w:rsidR="005D535C" w:rsidRPr="005D535C" w:rsidTr="006A7A87">
        <w:trPr>
          <w:trHeight w:val="127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2</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2268" w:type="pct"/>
            <w:gridSpan w:val="3"/>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3</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Процедури експлуатації обладнання (експлуатаційні витрати - витратні матеріали)</w:t>
            </w:r>
          </w:p>
        </w:tc>
        <w:tc>
          <w:tcPr>
            <w:tcW w:w="2268" w:type="pct"/>
            <w:gridSpan w:val="3"/>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4</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Процедури обслуговування обладнання (технічне обслуговування)</w:t>
            </w:r>
          </w:p>
        </w:tc>
        <w:tc>
          <w:tcPr>
            <w:tcW w:w="2268" w:type="pct"/>
            <w:gridSpan w:val="3"/>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5</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Інші процедури</w:t>
            </w:r>
          </w:p>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uk-UA" w:eastAsia="ru-RU"/>
              </w:rPr>
              <w:t xml:space="preserve"> </w:t>
            </w:r>
            <w:r w:rsidR="005D535C" w:rsidRPr="005D535C">
              <w:rPr>
                <w:rFonts w:ascii="Times New Roman" w:eastAsia="Times New Roman" w:hAnsi="Times New Roman" w:cs="Times New Roman"/>
                <w:i/>
                <w:iCs/>
                <w:sz w:val="24"/>
                <w:szCs w:val="24"/>
                <w:lang w:eastAsia="ru-RU"/>
              </w:rPr>
              <w:t xml:space="preserve"> </w:t>
            </w:r>
          </w:p>
        </w:tc>
        <w:tc>
          <w:tcPr>
            <w:tcW w:w="821"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6</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Разом, гривень</w:t>
            </w:r>
          </w:p>
        </w:tc>
        <w:tc>
          <w:tcPr>
            <w:tcW w:w="821"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7</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Кількість суб’єктів господарювання, що повинні виконати вимоги регулювання, одиниць</w:t>
            </w:r>
          </w:p>
        </w:tc>
        <w:tc>
          <w:tcPr>
            <w:tcW w:w="821"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8</w:t>
            </w:r>
          </w:p>
        </w:tc>
        <w:tc>
          <w:tcPr>
            <w:tcW w:w="1976"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Сумарно, гривень</w:t>
            </w:r>
          </w:p>
        </w:tc>
        <w:tc>
          <w:tcPr>
            <w:tcW w:w="871" w:type="pct"/>
            <w:gridSpan w:val="2"/>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5D535C" w:rsidRPr="005D535C" w:rsidTr="005D535C">
        <w:trPr>
          <w:trHeight w:val="15"/>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9</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Процедури отримання первинної інформації про вимоги регулювання</w:t>
            </w:r>
          </w:p>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c>
          <w:tcPr>
            <w:tcW w:w="8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6A7A87">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10</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Процедури організації виконання вимог регулювання</w:t>
            </w:r>
          </w:p>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c>
          <w:tcPr>
            <w:tcW w:w="8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11</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Процедури офіційного звітування (п.10)</w:t>
            </w:r>
          </w:p>
        </w:tc>
        <w:tc>
          <w:tcPr>
            <w:tcW w:w="8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витрат не передбачено</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12</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Процедури щодо забезпечення процесу перевірок</w:t>
            </w:r>
          </w:p>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c>
          <w:tcPr>
            <w:tcW w:w="8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витрат не передбачено</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13</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Інші процедури (уточнити)</w:t>
            </w:r>
          </w:p>
        </w:tc>
        <w:tc>
          <w:tcPr>
            <w:tcW w:w="8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6A7A87"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витрат не передбачено</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14</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Разом, гривень</w:t>
            </w:r>
          </w:p>
        </w:tc>
        <w:tc>
          <w:tcPr>
            <w:tcW w:w="821"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6A7A87" w:rsidP="006A7A87">
            <w:pPr>
              <w:spacing w:before="100" w:beforeAutospacing="1" w:after="100" w:afterAutospacing="1" w:line="15"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D535C" w:rsidRPr="005D53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6A7A87" w:rsidRDefault="005D535C" w:rsidP="006A7A87">
            <w:pPr>
              <w:spacing w:before="100" w:beforeAutospacing="1" w:after="100" w:afterAutospacing="1" w:line="15" w:lineRule="atLeast"/>
              <w:rPr>
                <w:rFonts w:ascii="Times New Roman" w:eastAsia="Times New Roman" w:hAnsi="Times New Roman" w:cs="Times New Roman"/>
                <w:sz w:val="24"/>
                <w:szCs w:val="24"/>
                <w:lang w:val="uk-UA" w:eastAsia="ru-RU"/>
              </w:rPr>
            </w:pPr>
            <w:r w:rsidRPr="005D535C">
              <w:rPr>
                <w:rFonts w:ascii="Times New Roman" w:eastAsia="Times New Roman" w:hAnsi="Times New Roman" w:cs="Times New Roman"/>
                <w:sz w:val="24"/>
                <w:szCs w:val="24"/>
                <w:lang w:eastAsia="ru-RU"/>
              </w:rPr>
              <w:t xml:space="preserve"> </w:t>
            </w:r>
            <w:r w:rsidR="006A7A87">
              <w:rPr>
                <w:rFonts w:ascii="Times New Roman" w:eastAsia="Times New Roman" w:hAnsi="Times New Roman" w:cs="Times New Roman"/>
                <w:sz w:val="24"/>
                <w:szCs w:val="24"/>
                <w:lang w:val="uk-UA" w:eastAsia="ru-RU"/>
              </w:rPr>
              <w:t xml:space="preserve"> -</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E71614" w:rsidP="005D535C">
            <w:pPr>
              <w:spacing w:before="100" w:beforeAutospacing="1" w:after="100" w:afterAutospacing="1"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витрат не</w:t>
            </w:r>
            <w:r w:rsidR="005D535C" w:rsidRPr="005D535C">
              <w:rPr>
                <w:rFonts w:ascii="Times New Roman" w:eastAsia="Times New Roman" w:hAnsi="Times New Roman" w:cs="Times New Roman"/>
                <w:sz w:val="24"/>
                <w:szCs w:val="24"/>
                <w:lang w:eastAsia="ru-RU"/>
              </w:rPr>
              <w:t xml:space="preserve"> передбачено</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15</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xml:space="preserve">Кількість суб’єктів малого підприємництва, що повинні </w:t>
            </w:r>
            <w:r w:rsidRPr="005D535C">
              <w:rPr>
                <w:rFonts w:ascii="Times New Roman" w:eastAsia="Times New Roman" w:hAnsi="Times New Roman" w:cs="Times New Roman"/>
                <w:sz w:val="24"/>
                <w:szCs w:val="24"/>
                <w:lang w:eastAsia="ru-RU"/>
              </w:rPr>
              <w:lastRenderedPageBreak/>
              <w:t>виконати вимоги регулювання, одиниць</w:t>
            </w:r>
          </w:p>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c>
          <w:tcPr>
            <w:tcW w:w="2268" w:type="pct"/>
            <w:gridSpan w:val="3"/>
            <w:tcBorders>
              <w:top w:val="outset" w:sz="6" w:space="0" w:color="auto"/>
              <w:left w:val="outset" w:sz="6" w:space="0" w:color="auto"/>
              <w:bottom w:val="outset" w:sz="6" w:space="0" w:color="auto"/>
              <w:right w:val="outset" w:sz="6" w:space="0" w:color="auto"/>
            </w:tcBorders>
            <w:vAlign w:val="center"/>
            <w:hideMark/>
          </w:tcPr>
          <w:p w:rsidR="005D535C" w:rsidRPr="00C20C18" w:rsidRDefault="00C20C18"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p>
        </w:tc>
      </w:tr>
      <w:tr w:rsidR="005D535C" w:rsidRPr="005D535C" w:rsidTr="006A7A87">
        <w:trPr>
          <w:trHeight w:val="15"/>
          <w:tblCellSpacing w:w="0" w:type="dxa"/>
        </w:trPr>
        <w:tc>
          <w:tcPr>
            <w:tcW w:w="705"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lastRenderedPageBreak/>
              <w:t>16</w:t>
            </w:r>
          </w:p>
        </w:tc>
        <w:tc>
          <w:tcPr>
            <w:tcW w:w="2027" w:type="pct"/>
            <w:gridSpan w:val="2"/>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Сумарно, гривень</w:t>
            </w:r>
          </w:p>
        </w:tc>
        <w:tc>
          <w:tcPr>
            <w:tcW w:w="821"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C20C18" w:rsidRDefault="00C20C18" w:rsidP="005D535C">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24" w:type="pct"/>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w:t>
            </w:r>
          </w:p>
        </w:tc>
      </w:tr>
      <w:tr w:rsidR="005D535C" w:rsidRPr="005D535C" w:rsidTr="005D53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after="0" w:line="0"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after="0" w:line="0"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after="0" w:line="0"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after="0" w:line="0"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after="0" w:line="0"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after="0" w:line="0" w:lineRule="atLeast"/>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 </w:t>
            </w:r>
          </w:p>
        </w:tc>
      </w:tr>
    </w:tbl>
    <w:p w:rsidR="00C20C18" w:rsidRPr="00F00CBD" w:rsidRDefault="005D535C" w:rsidP="00C20C1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140"/>
      <w:bookmarkEnd w:id="44"/>
      <w:r w:rsidRPr="005D535C">
        <w:rPr>
          <w:rFonts w:ascii="Times New Roman" w:eastAsia="Times New Roman" w:hAnsi="Times New Roman" w:cs="Times New Roman"/>
          <w:sz w:val="24"/>
          <w:szCs w:val="24"/>
          <w:lang w:eastAsia="ru-RU"/>
        </w:rPr>
        <w:t>   </w:t>
      </w:r>
      <w:r w:rsidR="00C20C18">
        <w:rPr>
          <w:rFonts w:ascii="Times New Roman" w:eastAsia="Times New Roman" w:hAnsi="Times New Roman" w:cs="Times New Roman"/>
          <w:sz w:val="24"/>
          <w:szCs w:val="24"/>
          <w:lang w:val="uk-UA" w:eastAsia="ru-RU"/>
        </w:rPr>
        <w:t xml:space="preserve"> </w:t>
      </w:r>
      <w:r w:rsidR="00C20C18" w:rsidRPr="00F00CBD">
        <w:rPr>
          <w:rFonts w:ascii="Times New Roman" w:eastAsia="Times New Roman" w:hAnsi="Times New Roman" w:cs="Times New Roman"/>
          <w:sz w:val="24"/>
          <w:szCs w:val="24"/>
          <w:lang w:eastAsia="ru-RU"/>
        </w:rPr>
        <w:t xml:space="preserve"> Нетішинська міська рада не несе витрат на адміністрування регулювання.</w:t>
      </w:r>
    </w:p>
    <w:p w:rsidR="005D535C" w:rsidRPr="005D535C" w:rsidRDefault="00C20C18" w:rsidP="005D535C">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209"/>
      <w:bookmarkStart w:id="46" w:name="n210"/>
      <w:bookmarkEnd w:id="45"/>
      <w:bookmarkEnd w:id="46"/>
      <w:r>
        <w:rPr>
          <w:rFonts w:ascii="Times New Roman" w:eastAsia="Times New Roman" w:hAnsi="Times New Roman" w:cs="Times New Roman"/>
          <w:sz w:val="24"/>
          <w:szCs w:val="24"/>
          <w:lang w:val="uk-UA" w:eastAsia="ru-RU"/>
        </w:rPr>
        <w:t xml:space="preserve"> </w:t>
      </w:r>
      <w:bookmarkStart w:id="47" w:name="n212"/>
      <w:bookmarkEnd w:id="47"/>
      <w:r w:rsidR="005D535C" w:rsidRPr="005D535C">
        <w:rPr>
          <w:rFonts w:ascii="Times New Roman" w:eastAsia="Times New Roman" w:hAnsi="Times New Roman" w:cs="Times New Roman"/>
          <w:sz w:val="24"/>
          <w:szCs w:val="24"/>
          <w:lang w:eastAsia="ru-RU"/>
        </w:rPr>
        <w:t>4.Розрахунок сумарних витрат суб’єктів малого підприємництва, що виникають на виконання вимог регулювання</w:t>
      </w:r>
    </w:p>
    <w:tbl>
      <w:tblPr>
        <w:tblW w:w="500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5"/>
        <w:gridCol w:w="3374"/>
        <w:gridCol w:w="2370"/>
        <w:gridCol w:w="2198"/>
      </w:tblGrid>
      <w:tr w:rsidR="005D535C" w:rsidRPr="005D535C" w:rsidTr="005D535C">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8" w:name="n149"/>
            <w:bookmarkEnd w:id="48"/>
            <w:r w:rsidRPr="005D535C">
              <w:rPr>
                <w:rFonts w:ascii="Times New Roman" w:eastAsia="Times New Roman" w:hAnsi="Times New Roman" w:cs="Times New Roman"/>
                <w:sz w:val="24"/>
                <w:szCs w:val="24"/>
                <w:lang w:eastAsia="ru-RU"/>
              </w:rPr>
              <w:t>Порядковий номер</w:t>
            </w:r>
          </w:p>
        </w:tc>
        <w:tc>
          <w:tcPr>
            <w:tcW w:w="346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Показник</w:t>
            </w:r>
          </w:p>
        </w:tc>
        <w:tc>
          <w:tcPr>
            <w:tcW w:w="2430"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Перший рік регулювання (стартовий)</w:t>
            </w:r>
          </w:p>
        </w:tc>
        <w:tc>
          <w:tcPr>
            <w:tcW w:w="229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За п’ять років</w:t>
            </w:r>
          </w:p>
        </w:tc>
      </w:tr>
      <w:tr w:rsidR="005D535C" w:rsidRPr="005D535C" w:rsidTr="005D535C">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1</w:t>
            </w:r>
          </w:p>
        </w:tc>
        <w:tc>
          <w:tcPr>
            <w:tcW w:w="346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Оцінка “прямих” витрат  суб’єктів малого підприємництва на виконання регулювання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5D535C" w:rsidRPr="00C20C18" w:rsidRDefault="00C20C18"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5D535C" w:rsidRPr="00C20C18" w:rsidRDefault="00C20C18"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5D535C" w:rsidRPr="005D535C" w:rsidTr="005D535C">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2</w:t>
            </w:r>
          </w:p>
        </w:tc>
        <w:tc>
          <w:tcPr>
            <w:tcW w:w="346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w:t>
            </w:r>
          </w:p>
        </w:tc>
      </w:tr>
      <w:tr w:rsidR="005D535C" w:rsidRPr="005D535C" w:rsidTr="005D535C">
        <w:trPr>
          <w:trHeight w:val="1305"/>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3</w:t>
            </w:r>
          </w:p>
        </w:tc>
        <w:tc>
          <w:tcPr>
            <w:tcW w:w="346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Сумарні витрати малого підприємництва на виконання запланованого  регулювання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5D535C" w:rsidRPr="00C20C18" w:rsidRDefault="00C20C18"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5D535C" w:rsidRPr="00C20C18" w:rsidRDefault="00C20C18"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5D535C" w:rsidRPr="005D535C" w:rsidTr="005D535C">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4</w:t>
            </w:r>
          </w:p>
        </w:tc>
        <w:tc>
          <w:tcPr>
            <w:tcW w:w="346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Бюджетні витрати  на адміністрування регулювання суб’єктів малого підприємництва</w:t>
            </w:r>
          </w:p>
        </w:tc>
        <w:tc>
          <w:tcPr>
            <w:tcW w:w="2430"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w:t>
            </w:r>
          </w:p>
        </w:tc>
      </w:tr>
      <w:tr w:rsidR="005D535C" w:rsidRPr="005D535C" w:rsidTr="005D535C">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5</w:t>
            </w:r>
          </w:p>
        </w:tc>
        <w:tc>
          <w:tcPr>
            <w:tcW w:w="3465" w:type="dxa"/>
            <w:tcBorders>
              <w:top w:val="outset" w:sz="6" w:space="0" w:color="auto"/>
              <w:left w:val="outset" w:sz="6" w:space="0" w:color="auto"/>
              <w:bottom w:val="outset" w:sz="6" w:space="0" w:color="auto"/>
              <w:right w:val="outset" w:sz="6" w:space="0" w:color="auto"/>
            </w:tcBorders>
            <w:vAlign w:val="center"/>
            <w:hideMark/>
          </w:tcPr>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Сумарні витрати на виконання запланованого регулювання</w:t>
            </w:r>
          </w:p>
        </w:tc>
        <w:tc>
          <w:tcPr>
            <w:tcW w:w="2430" w:type="dxa"/>
            <w:tcBorders>
              <w:top w:val="outset" w:sz="6" w:space="0" w:color="auto"/>
              <w:left w:val="outset" w:sz="6" w:space="0" w:color="auto"/>
              <w:bottom w:val="outset" w:sz="6" w:space="0" w:color="auto"/>
              <w:right w:val="outset" w:sz="6" w:space="0" w:color="auto"/>
            </w:tcBorders>
            <w:vAlign w:val="center"/>
            <w:hideMark/>
          </w:tcPr>
          <w:p w:rsidR="005D535C" w:rsidRPr="00C20C18" w:rsidRDefault="00C20C18"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5D535C" w:rsidRPr="00C20C18" w:rsidRDefault="00C20C18" w:rsidP="005D535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bl>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150"/>
      <w:bookmarkEnd w:id="49"/>
      <w:r w:rsidRPr="005D535C">
        <w:rPr>
          <w:rFonts w:ascii="Times New Roman" w:eastAsia="Times New Roman" w:hAnsi="Times New Roman" w:cs="Times New Roman"/>
          <w:sz w:val="24"/>
          <w:szCs w:val="24"/>
          <w:lang w:eastAsia="ru-RU"/>
        </w:rPr>
        <w:t> </w:t>
      </w:r>
    </w:p>
    <w:p w:rsidR="005D535C" w:rsidRPr="005D535C" w:rsidRDefault="005D535C" w:rsidP="005D535C">
      <w:pPr>
        <w:spacing w:before="100" w:beforeAutospacing="1" w:after="100" w:afterAutospacing="1" w:line="240" w:lineRule="auto"/>
        <w:rPr>
          <w:rFonts w:ascii="Times New Roman" w:eastAsia="Times New Roman" w:hAnsi="Times New Roman" w:cs="Times New Roman"/>
          <w:sz w:val="24"/>
          <w:szCs w:val="24"/>
          <w:lang w:eastAsia="ru-RU"/>
        </w:rPr>
      </w:pPr>
      <w:r w:rsidRPr="005D535C">
        <w:rPr>
          <w:rFonts w:ascii="Times New Roman" w:eastAsia="Times New Roman" w:hAnsi="Times New Roman" w:cs="Times New Roman"/>
          <w:sz w:val="24"/>
          <w:szCs w:val="24"/>
          <w:lang w:eastAsia="ru-RU"/>
        </w:rPr>
        <w:t>5.Розроблення корегуючих (пом’якшувальних) заходів для малого підприємництва щодо запропонованого регулювання – корегуючи заходи не потребують розробки.</w:t>
      </w:r>
    </w:p>
    <w:p w:rsidR="00F00CBD" w:rsidRPr="00F00CBD" w:rsidRDefault="005D535C" w:rsidP="00C20C18">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151"/>
      <w:bookmarkEnd w:id="50"/>
      <w:r w:rsidRPr="005D535C">
        <w:rPr>
          <w:rFonts w:ascii="Times New Roman" w:eastAsia="Times New Roman" w:hAnsi="Times New Roman" w:cs="Times New Roman"/>
          <w:sz w:val="24"/>
          <w:szCs w:val="24"/>
          <w:lang w:eastAsia="ru-RU"/>
        </w:rPr>
        <w:t> </w:t>
      </w:r>
      <w:r w:rsidR="004E679D">
        <w:rPr>
          <w:rFonts w:ascii="Times New Roman" w:eastAsia="Times New Roman" w:hAnsi="Times New Roman" w:cs="Times New Roman"/>
          <w:color w:val="FF0000"/>
          <w:sz w:val="24"/>
          <w:szCs w:val="24"/>
          <w:lang w:val="uk-UA" w:eastAsia="ru-RU"/>
        </w:rPr>
        <w:t xml:space="preserve"> </w:t>
      </w:r>
      <w:r w:rsidR="00F00CBD" w:rsidRPr="00F00CBD">
        <w:rPr>
          <w:rFonts w:ascii="Times New Roman" w:eastAsia="Times New Roman" w:hAnsi="Times New Roman" w:cs="Times New Roman"/>
          <w:b/>
          <w:bCs/>
          <w:i/>
          <w:iCs/>
          <w:sz w:val="24"/>
          <w:szCs w:val="24"/>
          <w:lang w:eastAsia="ru-RU"/>
        </w:rPr>
        <w:t>VII. Обґрунтування запропонованого строку дії регуляторного акта</w:t>
      </w:r>
    </w:p>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0CBD">
        <w:rPr>
          <w:rFonts w:ascii="Times New Roman" w:eastAsia="Times New Roman" w:hAnsi="Times New Roman" w:cs="Times New Roman"/>
          <w:sz w:val="24"/>
          <w:szCs w:val="24"/>
          <w:lang w:eastAsia="ru-RU"/>
        </w:rPr>
        <w:t xml:space="preserve">Термін дії запропонованого регуляторного акта встановлюється безстроковий, оскільки він регулює відносини, які мають постійний характер, або до ухвалення нових нормативних актів. У разі потреби, за підсумками аналізу відстеження його результативності, змін до чинного законодавства України, до нього вноситимуться зміни. </w:t>
      </w:r>
      <w:r w:rsidR="00AB6E1F">
        <w:rPr>
          <w:rFonts w:ascii="Times New Roman" w:eastAsia="Times New Roman" w:hAnsi="Times New Roman" w:cs="Times New Roman"/>
          <w:sz w:val="24"/>
          <w:szCs w:val="24"/>
          <w:lang w:val="uk-UA" w:eastAsia="ru-RU"/>
        </w:rPr>
        <w:t xml:space="preserve"> </w:t>
      </w:r>
    </w:p>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t> </w:t>
      </w:r>
      <w:r w:rsidRPr="00F00CBD">
        <w:rPr>
          <w:rFonts w:ascii="Times New Roman" w:eastAsia="Times New Roman" w:hAnsi="Times New Roman" w:cs="Times New Roman"/>
          <w:b/>
          <w:bCs/>
          <w:i/>
          <w:iCs/>
          <w:sz w:val="24"/>
          <w:szCs w:val="24"/>
          <w:lang w:eastAsia="ru-RU"/>
        </w:rPr>
        <w:t>VIII. Визначення показників результативності ді</w:t>
      </w:r>
      <w:r w:rsidR="00C20C18">
        <w:rPr>
          <w:rFonts w:ascii="Times New Roman" w:eastAsia="Times New Roman" w:hAnsi="Times New Roman" w:cs="Times New Roman"/>
          <w:b/>
          <w:bCs/>
          <w:i/>
          <w:iCs/>
          <w:sz w:val="24"/>
          <w:szCs w:val="24"/>
          <w:lang w:val="uk-UA" w:eastAsia="ru-RU"/>
        </w:rPr>
        <w:t xml:space="preserve">ї </w:t>
      </w:r>
      <w:r w:rsidRPr="00F00CBD">
        <w:rPr>
          <w:rFonts w:ascii="Times New Roman" w:eastAsia="Times New Roman" w:hAnsi="Times New Roman" w:cs="Times New Roman"/>
          <w:b/>
          <w:bCs/>
          <w:i/>
          <w:iCs/>
          <w:sz w:val="24"/>
          <w:szCs w:val="24"/>
          <w:lang w:eastAsia="ru-RU"/>
        </w:rPr>
        <w:t>регуляторного акта</w:t>
      </w:r>
    </w:p>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0CBD">
        <w:rPr>
          <w:rFonts w:ascii="Times New Roman" w:eastAsia="Times New Roman" w:hAnsi="Times New Roman" w:cs="Times New Roman"/>
          <w:sz w:val="24"/>
          <w:szCs w:val="24"/>
          <w:lang w:eastAsia="ru-RU"/>
        </w:rPr>
        <w:lastRenderedPageBreak/>
        <w:t>Основними показниками результативності регуляторного акта є:</w:t>
      </w:r>
    </w:p>
    <w:p w:rsidR="0011134B" w:rsidRPr="00E71614" w:rsidRDefault="00E71614" w:rsidP="004E679D">
      <w:pPr>
        <w:pStyle w:val="a9"/>
        <w:spacing w:before="100" w:beforeAutospacing="1" w:after="100" w:afterAutospacing="1" w:line="240" w:lineRule="auto"/>
        <w:ind w:left="6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p>
    <w:p w:rsidR="0011134B" w:rsidRPr="0011134B" w:rsidRDefault="0011134B" w:rsidP="004E679D">
      <w:pPr>
        <w:pStyle w:val="a9"/>
        <w:spacing w:before="100" w:beforeAutospacing="1" w:after="100" w:afterAutospacing="1"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
    <w:p w:rsidR="0011134B" w:rsidRPr="0011134B" w:rsidRDefault="0011134B" w:rsidP="004E679D">
      <w:pPr>
        <w:pStyle w:val="a9"/>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OLE_LINK34"/>
      <w:r w:rsidRPr="0011134B">
        <w:rPr>
          <w:rFonts w:ascii="Times New Roman" w:eastAsia="Times New Roman" w:hAnsi="Times New Roman" w:cs="Times New Roman"/>
          <w:sz w:val="24"/>
          <w:szCs w:val="24"/>
          <w:lang w:eastAsia="ru-RU"/>
        </w:rPr>
        <w:t>Кількість суб'єктів господарювання, на яких поширюватиметься дія регуляторного акта.</w:t>
      </w:r>
    </w:p>
    <w:p w:rsidR="0011134B" w:rsidRPr="0011134B" w:rsidRDefault="0011134B" w:rsidP="004E679D">
      <w:pPr>
        <w:pStyle w:val="a9"/>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Динаміка  кількості виданих </w:t>
      </w:r>
      <w:bookmarkStart w:id="52" w:name="OLE_LINK38"/>
      <w:r>
        <w:rPr>
          <w:rFonts w:ascii="Times New Roman" w:eastAsia="Times New Roman" w:hAnsi="Times New Roman" w:cs="Times New Roman"/>
          <w:sz w:val="24"/>
          <w:szCs w:val="24"/>
          <w:lang w:val="uk-UA" w:eastAsia="ru-RU"/>
        </w:rPr>
        <w:t xml:space="preserve">рішень виконавчого комітету міської ради про </w:t>
      </w:r>
      <w:bookmarkEnd w:id="52"/>
      <w:r>
        <w:rPr>
          <w:rFonts w:ascii="Times New Roman" w:eastAsia="Times New Roman" w:hAnsi="Times New Roman" w:cs="Times New Roman"/>
          <w:sz w:val="24"/>
          <w:szCs w:val="24"/>
          <w:lang w:val="uk-UA" w:eastAsia="ru-RU"/>
        </w:rPr>
        <w:t>погодження режиму роботи об’єктів торгівлі, сфери послуг та розваг, рішень виконавчого комітету міської ради щодо розміщення тимчасових споруд та пересувних тимчасових споруд для здійснення дрібнороздрібної торгівлі, надання послуг та  погоджень розміщення тимчасових споруд для провадження підприємницької діяльності під час проведення ярмарок та інших масових заходів шляхом видачі погодження розміщення тимчасових споруд під час проведення ярмарок та інших масових заходів на об’єктах благоустрою.</w:t>
      </w:r>
    </w:p>
    <w:p w:rsidR="0011134B" w:rsidRPr="004E679D" w:rsidRDefault="0011134B" w:rsidP="004E679D">
      <w:pPr>
        <w:pStyle w:val="a9"/>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E679D">
        <w:rPr>
          <w:rFonts w:ascii="Times New Roman" w:eastAsia="Times New Roman" w:hAnsi="Times New Roman" w:cs="Times New Roman"/>
          <w:sz w:val="24"/>
          <w:szCs w:val="24"/>
          <w:lang w:eastAsia="ru-RU"/>
        </w:rPr>
        <w:t>Рівень поінформованості суб'єктів господарювання з основних положень регуляторного акта.</w:t>
      </w:r>
    </w:p>
    <w:p w:rsidR="0011134B" w:rsidRPr="0011134B" w:rsidRDefault="0011134B" w:rsidP="004E679D">
      <w:pPr>
        <w:pStyle w:val="a9"/>
        <w:spacing w:before="100" w:beforeAutospacing="1" w:after="100" w:afterAutospacing="1" w:line="240" w:lineRule="auto"/>
        <w:ind w:left="1440"/>
        <w:jc w:val="both"/>
        <w:rPr>
          <w:rFonts w:ascii="Times New Roman" w:eastAsia="Times New Roman" w:hAnsi="Times New Roman" w:cs="Times New Roman"/>
          <w:sz w:val="24"/>
          <w:szCs w:val="24"/>
          <w:lang w:eastAsia="ru-RU"/>
        </w:rPr>
      </w:pPr>
      <w:r w:rsidRPr="0011134B">
        <w:rPr>
          <w:rFonts w:ascii="Times New Roman" w:eastAsia="Times New Roman" w:hAnsi="Times New Roman" w:cs="Times New Roman"/>
          <w:b/>
          <w:bCs/>
          <w:i/>
          <w:iCs/>
          <w:sz w:val="24"/>
          <w:szCs w:val="24"/>
          <w:lang w:eastAsia="ru-RU"/>
        </w:rPr>
        <w:t xml:space="preserve">IX. Визначення заходів, за допомогою яких здійснюватиметься </w:t>
      </w:r>
    </w:p>
    <w:p w:rsidR="0011134B" w:rsidRPr="0011134B" w:rsidRDefault="0011134B" w:rsidP="004E679D">
      <w:pPr>
        <w:pStyle w:val="a9"/>
        <w:spacing w:before="100" w:beforeAutospacing="1" w:after="100" w:afterAutospacing="1" w:line="240" w:lineRule="auto"/>
        <w:ind w:left="1440"/>
        <w:jc w:val="both"/>
        <w:rPr>
          <w:rFonts w:ascii="Times New Roman" w:eastAsia="Times New Roman" w:hAnsi="Times New Roman" w:cs="Times New Roman"/>
          <w:sz w:val="24"/>
          <w:szCs w:val="24"/>
          <w:lang w:eastAsia="ru-RU"/>
        </w:rPr>
      </w:pPr>
      <w:r w:rsidRPr="0011134B">
        <w:rPr>
          <w:rFonts w:ascii="Times New Roman" w:eastAsia="Times New Roman" w:hAnsi="Times New Roman" w:cs="Times New Roman"/>
          <w:b/>
          <w:bCs/>
          <w:i/>
          <w:iCs/>
          <w:sz w:val="24"/>
          <w:szCs w:val="24"/>
          <w:lang w:eastAsia="ru-RU"/>
        </w:rPr>
        <w:t>відстеження результативності дії регуляторного акта</w:t>
      </w:r>
    </w:p>
    <w:p w:rsidR="0011134B" w:rsidRPr="0011134B" w:rsidRDefault="0011134B" w:rsidP="00CF262C">
      <w:pPr>
        <w:pStyle w:val="a9"/>
        <w:spacing w:after="0" w:line="240" w:lineRule="auto"/>
        <w:ind w:left="1440"/>
        <w:jc w:val="both"/>
        <w:rPr>
          <w:rFonts w:ascii="Times New Roman" w:eastAsia="Times New Roman" w:hAnsi="Times New Roman" w:cs="Times New Roman"/>
          <w:sz w:val="24"/>
          <w:szCs w:val="24"/>
          <w:lang w:eastAsia="ru-RU"/>
        </w:rPr>
      </w:pPr>
      <w:r w:rsidRPr="0011134B">
        <w:rPr>
          <w:rFonts w:ascii="Times New Roman" w:eastAsia="Times New Roman" w:hAnsi="Times New Roman" w:cs="Times New Roman"/>
          <w:b/>
          <w:bCs/>
          <w:i/>
          <w:iCs/>
          <w:sz w:val="24"/>
          <w:szCs w:val="24"/>
          <w:lang w:eastAsia="ru-RU"/>
        </w:rPr>
        <w:t xml:space="preserve"> </w:t>
      </w:r>
    </w:p>
    <w:bookmarkEnd w:id="51"/>
    <w:p w:rsidR="0011134B" w:rsidRPr="00AB4732" w:rsidRDefault="00AB4732" w:rsidP="00CF262C">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11134B" w:rsidRPr="00AB4732">
        <w:rPr>
          <w:rFonts w:ascii="Times New Roman" w:eastAsia="Times New Roman" w:hAnsi="Times New Roman" w:cs="Times New Roman"/>
          <w:sz w:val="24"/>
          <w:szCs w:val="24"/>
          <w:lang w:eastAsia="ru-RU"/>
        </w:rPr>
        <w:t>1.Базове, повторне відстеження результативності буде здійснено через рік після набуття чинності даним регуляторним актом.</w:t>
      </w:r>
    </w:p>
    <w:p w:rsidR="00AB4732" w:rsidRDefault="00AB4732" w:rsidP="00CF262C">
      <w:pPr>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1134B" w:rsidRPr="00AB4732">
        <w:rPr>
          <w:rFonts w:ascii="Times New Roman" w:eastAsia="Times New Roman" w:hAnsi="Times New Roman" w:cs="Times New Roman"/>
          <w:sz w:val="24"/>
          <w:szCs w:val="24"/>
          <w:lang w:eastAsia="ru-RU"/>
        </w:rPr>
        <w:t>2.Періодичне відстеження буде здійснюватися раз на кожні три роки, починаючи з дня закінчення заходів з повторного відстеження цього регуляторного акта, протягом строку його дії.</w:t>
      </w:r>
    </w:p>
    <w:p w:rsidR="00AB4732" w:rsidRDefault="0011134B" w:rsidP="00CF262C">
      <w:pPr>
        <w:spacing w:after="0" w:line="240" w:lineRule="auto"/>
        <w:ind w:left="284"/>
        <w:jc w:val="both"/>
        <w:rPr>
          <w:rFonts w:ascii="Times New Roman" w:eastAsia="Times New Roman" w:hAnsi="Times New Roman" w:cs="Times New Roman"/>
          <w:sz w:val="24"/>
          <w:szCs w:val="24"/>
          <w:lang w:val="uk-UA" w:eastAsia="ru-RU"/>
        </w:rPr>
      </w:pPr>
      <w:r w:rsidRPr="00AB4732">
        <w:rPr>
          <w:rFonts w:ascii="Times New Roman" w:eastAsia="Times New Roman" w:hAnsi="Times New Roman" w:cs="Times New Roman"/>
          <w:sz w:val="24"/>
          <w:szCs w:val="24"/>
          <w:lang w:eastAsia="ru-RU"/>
        </w:rPr>
        <w:t>3.Для відстеження результативності дії регуляторного акта буде застосований статистичний метод.</w:t>
      </w:r>
    </w:p>
    <w:p w:rsidR="0011134B" w:rsidRPr="00AB4732" w:rsidRDefault="0011134B" w:rsidP="00CF262C">
      <w:pPr>
        <w:spacing w:after="0" w:line="240" w:lineRule="auto"/>
        <w:ind w:left="284"/>
        <w:jc w:val="both"/>
        <w:rPr>
          <w:rFonts w:ascii="Times New Roman" w:eastAsia="Times New Roman" w:hAnsi="Times New Roman" w:cs="Times New Roman"/>
          <w:sz w:val="24"/>
          <w:szCs w:val="24"/>
          <w:lang w:eastAsia="ru-RU"/>
        </w:rPr>
      </w:pPr>
      <w:r w:rsidRPr="00AB4732">
        <w:rPr>
          <w:rFonts w:ascii="Times New Roman" w:eastAsia="Times New Roman" w:hAnsi="Times New Roman" w:cs="Times New Roman"/>
          <w:sz w:val="24"/>
          <w:szCs w:val="24"/>
          <w:lang w:eastAsia="ru-RU"/>
        </w:rPr>
        <w:t>4.Вид даних - статистичні показники.</w:t>
      </w:r>
    </w:p>
    <w:p w:rsidR="0011134B" w:rsidRPr="004E679D" w:rsidRDefault="0011134B" w:rsidP="00CF262C">
      <w:pPr>
        <w:spacing w:after="0" w:line="240" w:lineRule="auto"/>
        <w:jc w:val="both"/>
        <w:rPr>
          <w:rFonts w:ascii="Times New Roman" w:eastAsia="Times New Roman" w:hAnsi="Times New Roman" w:cs="Times New Roman"/>
          <w:sz w:val="24"/>
          <w:szCs w:val="24"/>
          <w:lang w:eastAsia="ru-RU"/>
        </w:rPr>
      </w:pPr>
      <w:r w:rsidRPr="004E679D">
        <w:rPr>
          <w:rFonts w:ascii="Times New Roman" w:eastAsia="Times New Roman" w:hAnsi="Times New Roman" w:cs="Times New Roman"/>
          <w:sz w:val="24"/>
          <w:szCs w:val="24"/>
          <w:lang w:eastAsia="ru-RU"/>
        </w:rPr>
        <w:t>У разі виявлення неврегульованих та проблемних питань, шляхом аналізу якісних та кількісних показників дії цього регуляторного акта, будуть вноситись відповідні зміни.     </w:t>
      </w:r>
    </w:p>
    <w:p w:rsidR="0011134B" w:rsidRPr="00AB4732" w:rsidRDefault="0011134B" w:rsidP="00CF262C">
      <w:pPr>
        <w:spacing w:after="0" w:line="240" w:lineRule="auto"/>
        <w:ind w:left="284"/>
        <w:jc w:val="both"/>
        <w:rPr>
          <w:rFonts w:ascii="Times New Roman" w:eastAsia="Times New Roman" w:hAnsi="Times New Roman" w:cs="Times New Roman"/>
          <w:sz w:val="24"/>
          <w:szCs w:val="24"/>
          <w:lang w:eastAsia="ru-RU"/>
        </w:rPr>
      </w:pPr>
      <w:r w:rsidRPr="00AB4732">
        <w:rPr>
          <w:rFonts w:ascii="Times New Roman" w:eastAsia="Times New Roman" w:hAnsi="Times New Roman" w:cs="Times New Roman"/>
          <w:sz w:val="24"/>
          <w:szCs w:val="24"/>
          <w:lang w:eastAsia="ru-RU"/>
        </w:rPr>
        <w:t xml:space="preserve">Зауваження та пропозиції приймаються до 17.00 год. </w:t>
      </w:r>
      <w:r w:rsidR="00AB4732">
        <w:rPr>
          <w:rFonts w:ascii="Times New Roman" w:eastAsia="Times New Roman" w:hAnsi="Times New Roman" w:cs="Times New Roman"/>
          <w:sz w:val="24"/>
          <w:szCs w:val="24"/>
          <w:lang w:val="uk-UA" w:eastAsia="ru-RU"/>
        </w:rPr>
        <w:t>19</w:t>
      </w:r>
      <w:r w:rsidRPr="00AB4732">
        <w:rPr>
          <w:rFonts w:ascii="Times New Roman" w:eastAsia="Times New Roman" w:hAnsi="Times New Roman" w:cs="Times New Roman"/>
          <w:sz w:val="24"/>
          <w:szCs w:val="24"/>
          <w:lang w:eastAsia="ru-RU"/>
        </w:rPr>
        <w:t xml:space="preserve"> </w:t>
      </w:r>
      <w:r w:rsidR="00AB4732">
        <w:rPr>
          <w:rFonts w:ascii="Times New Roman" w:eastAsia="Times New Roman" w:hAnsi="Times New Roman" w:cs="Times New Roman"/>
          <w:sz w:val="24"/>
          <w:szCs w:val="24"/>
          <w:lang w:val="uk-UA" w:eastAsia="ru-RU"/>
        </w:rPr>
        <w:t>листопада</w:t>
      </w:r>
      <w:r w:rsidRPr="00AB4732">
        <w:rPr>
          <w:rFonts w:ascii="Times New Roman" w:eastAsia="Times New Roman" w:hAnsi="Times New Roman" w:cs="Times New Roman"/>
          <w:sz w:val="24"/>
          <w:szCs w:val="24"/>
          <w:lang w:eastAsia="ru-RU"/>
        </w:rPr>
        <w:t xml:space="preserve"> 2018 року письмово за адресою: 30100, Хмельницька область, м.Н</w:t>
      </w:r>
      <w:r w:rsidR="00E71614">
        <w:rPr>
          <w:rFonts w:ascii="Times New Roman" w:eastAsia="Times New Roman" w:hAnsi="Times New Roman" w:cs="Times New Roman"/>
          <w:sz w:val="24"/>
          <w:szCs w:val="24"/>
          <w:lang w:eastAsia="ru-RU"/>
        </w:rPr>
        <w:t>етішин, вул.Шевченка,1, каб.№№2</w:t>
      </w:r>
      <w:r w:rsidR="00E71614">
        <w:rPr>
          <w:rFonts w:ascii="Times New Roman" w:eastAsia="Times New Roman" w:hAnsi="Times New Roman" w:cs="Times New Roman"/>
          <w:sz w:val="24"/>
          <w:szCs w:val="24"/>
          <w:lang w:val="uk-UA" w:eastAsia="ru-RU"/>
        </w:rPr>
        <w:t>11</w:t>
      </w:r>
      <w:r w:rsidRPr="00AB4732">
        <w:rPr>
          <w:rFonts w:ascii="Times New Roman" w:eastAsia="Times New Roman" w:hAnsi="Times New Roman" w:cs="Times New Roman"/>
          <w:sz w:val="24"/>
          <w:szCs w:val="24"/>
          <w:lang w:eastAsia="ru-RU"/>
        </w:rPr>
        <w:t>,21</w:t>
      </w:r>
      <w:r w:rsidR="00E71614">
        <w:rPr>
          <w:rFonts w:ascii="Times New Roman" w:eastAsia="Times New Roman" w:hAnsi="Times New Roman" w:cs="Times New Roman"/>
          <w:sz w:val="24"/>
          <w:szCs w:val="24"/>
          <w:lang w:val="uk-UA" w:eastAsia="ru-RU"/>
        </w:rPr>
        <w:t>2</w:t>
      </w:r>
      <w:r w:rsidRPr="00AB4732">
        <w:rPr>
          <w:rFonts w:ascii="Times New Roman" w:eastAsia="Times New Roman" w:hAnsi="Times New Roman" w:cs="Times New Roman"/>
          <w:sz w:val="24"/>
          <w:szCs w:val="24"/>
          <w:lang w:eastAsia="ru-RU"/>
        </w:rPr>
        <w:t>,</w:t>
      </w:r>
      <w:r w:rsidR="00AB4732">
        <w:rPr>
          <w:rFonts w:ascii="Times New Roman" w:eastAsia="Times New Roman" w:hAnsi="Times New Roman" w:cs="Times New Roman"/>
          <w:sz w:val="24"/>
          <w:szCs w:val="24"/>
          <w:lang w:val="uk-UA" w:eastAsia="ru-RU"/>
        </w:rPr>
        <w:t>321</w:t>
      </w:r>
      <w:r w:rsidRPr="00AB4732">
        <w:rPr>
          <w:rFonts w:ascii="Times New Roman" w:eastAsia="Times New Roman" w:hAnsi="Times New Roman" w:cs="Times New Roman"/>
          <w:sz w:val="24"/>
          <w:szCs w:val="24"/>
          <w:lang w:eastAsia="ru-RU"/>
        </w:rPr>
        <w:t xml:space="preserve"> тел. (03842) </w:t>
      </w:r>
      <w:r w:rsidR="00AB4732">
        <w:rPr>
          <w:rFonts w:ascii="Times New Roman" w:eastAsia="Times New Roman" w:hAnsi="Times New Roman" w:cs="Times New Roman"/>
          <w:sz w:val="24"/>
          <w:szCs w:val="24"/>
          <w:lang w:val="uk-UA" w:eastAsia="ru-RU"/>
        </w:rPr>
        <w:t>9</w:t>
      </w:r>
      <w:r w:rsidR="00AB4732">
        <w:rPr>
          <w:rFonts w:ascii="Times New Roman" w:eastAsia="Times New Roman" w:hAnsi="Times New Roman" w:cs="Times New Roman"/>
          <w:sz w:val="24"/>
          <w:szCs w:val="24"/>
          <w:lang w:eastAsia="ru-RU"/>
        </w:rPr>
        <w:t>-</w:t>
      </w:r>
      <w:r w:rsidR="00AB4732">
        <w:rPr>
          <w:rFonts w:ascii="Times New Roman" w:eastAsia="Times New Roman" w:hAnsi="Times New Roman" w:cs="Times New Roman"/>
          <w:sz w:val="24"/>
          <w:szCs w:val="24"/>
          <w:lang w:val="uk-UA" w:eastAsia="ru-RU"/>
        </w:rPr>
        <w:t>08</w:t>
      </w:r>
      <w:r w:rsidR="00AB4732">
        <w:rPr>
          <w:rFonts w:ascii="Times New Roman" w:eastAsia="Times New Roman" w:hAnsi="Times New Roman" w:cs="Times New Roman"/>
          <w:sz w:val="24"/>
          <w:szCs w:val="24"/>
          <w:lang w:eastAsia="ru-RU"/>
        </w:rPr>
        <w:t>-</w:t>
      </w:r>
      <w:r w:rsidR="00AB4732">
        <w:rPr>
          <w:rFonts w:ascii="Times New Roman" w:eastAsia="Times New Roman" w:hAnsi="Times New Roman" w:cs="Times New Roman"/>
          <w:sz w:val="24"/>
          <w:szCs w:val="24"/>
          <w:lang w:val="uk-UA" w:eastAsia="ru-RU"/>
        </w:rPr>
        <w:t>22, 9-06-15</w:t>
      </w:r>
      <w:r w:rsidRPr="00AB4732">
        <w:rPr>
          <w:rFonts w:ascii="Times New Roman" w:eastAsia="Times New Roman" w:hAnsi="Times New Roman" w:cs="Times New Roman"/>
          <w:sz w:val="24"/>
          <w:szCs w:val="24"/>
          <w:lang w:eastAsia="ru-RU"/>
        </w:rPr>
        <w:t>.</w:t>
      </w:r>
    </w:p>
    <w:p w:rsidR="0011134B" w:rsidRPr="00AB4732" w:rsidRDefault="00AB4732" w:rsidP="00CF262C">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11134B" w:rsidRPr="00AB4732">
        <w:rPr>
          <w:rFonts w:ascii="Times New Roman" w:eastAsia="Times New Roman" w:hAnsi="Times New Roman" w:cs="Times New Roman"/>
          <w:sz w:val="24"/>
          <w:szCs w:val="24"/>
          <w:lang w:eastAsia="ru-RU"/>
        </w:rPr>
        <w:t> </w:t>
      </w:r>
    </w:p>
    <w:p w:rsidR="0011134B" w:rsidRPr="00E65174" w:rsidRDefault="00E65174" w:rsidP="00E651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574E0">
        <w:rPr>
          <w:rFonts w:ascii="Times New Roman" w:eastAsia="Times New Roman" w:hAnsi="Times New Roman" w:cs="Times New Roman"/>
          <w:sz w:val="24"/>
          <w:szCs w:val="24"/>
          <w:lang w:val="uk-UA" w:eastAsia="ru-RU"/>
        </w:rPr>
        <w:t xml:space="preserve">   З</w:t>
      </w:r>
      <w:r>
        <w:rPr>
          <w:rFonts w:ascii="Times New Roman" w:eastAsia="Times New Roman" w:hAnsi="Times New Roman" w:cs="Times New Roman"/>
          <w:sz w:val="24"/>
          <w:szCs w:val="24"/>
          <w:lang w:val="uk-UA" w:eastAsia="ru-RU"/>
        </w:rPr>
        <w:t>аступник міського</w:t>
      </w:r>
      <w:r w:rsidR="00C574E0">
        <w:rPr>
          <w:rFonts w:ascii="Times New Roman" w:eastAsia="Times New Roman" w:hAnsi="Times New Roman" w:cs="Times New Roman"/>
          <w:sz w:val="24"/>
          <w:szCs w:val="24"/>
          <w:lang w:val="uk-UA" w:eastAsia="ru-RU"/>
        </w:rPr>
        <w:t xml:space="preserve">  голови                                                          </w:t>
      </w:r>
      <w:r>
        <w:rPr>
          <w:rFonts w:ascii="Times New Roman" w:eastAsia="Times New Roman" w:hAnsi="Times New Roman" w:cs="Times New Roman"/>
          <w:sz w:val="24"/>
          <w:szCs w:val="24"/>
          <w:lang w:val="uk-UA" w:eastAsia="ru-RU"/>
        </w:rPr>
        <w:t xml:space="preserve"> </w:t>
      </w:r>
      <w:r w:rsidR="00C574E0">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.В.</w:t>
      </w:r>
      <w:r w:rsidR="00C574E0">
        <w:rPr>
          <w:rFonts w:ascii="Times New Roman" w:eastAsia="Times New Roman" w:hAnsi="Times New Roman" w:cs="Times New Roman"/>
          <w:sz w:val="24"/>
          <w:szCs w:val="24"/>
          <w:lang w:val="uk-UA" w:eastAsia="ru-RU"/>
        </w:rPr>
        <w:t>Латишева</w:t>
      </w:r>
    </w:p>
    <w:p w:rsidR="0011134B" w:rsidRPr="00AB4732" w:rsidRDefault="0011134B" w:rsidP="004E679D">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AB4732">
        <w:rPr>
          <w:rFonts w:ascii="Times New Roman" w:eastAsia="Times New Roman" w:hAnsi="Times New Roman" w:cs="Times New Roman"/>
          <w:sz w:val="24"/>
          <w:szCs w:val="24"/>
          <w:lang w:eastAsia="ru-RU"/>
        </w:rPr>
        <w:t> </w:t>
      </w:r>
    </w:p>
    <w:p w:rsidR="0011134B" w:rsidRPr="0011134B" w:rsidRDefault="00AB4732" w:rsidP="004E679D">
      <w:pPr>
        <w:pStyle w:val="a9"/>
        <w:spacing w:before="100" w:beforeAutospacing="1" w:after="100" w:afterAutospacing="1"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
    <w:p w:rsidR="00E71614" w:rsidRDefault="0011134B" w:rsidP="00E71614">
      <w:pPr>
        <w:spacing w:before="100" w:beforeAutospacing="1" w:after="100" w:afterAutospacing="1" w:line="240" w:lineRule="auto"/>
        <w:ind w:left="6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E71614" w:rsidRDefault="00E71614" w:rsidP="00E71614">
      <w:pPr>
        <w:spacing w:before="100" w:beforeAutospacing="1" w:after="100" w:afterAutospacing="1" w:line="240" w:lineRule="auto"/>
        <w:ind w:left="644"/>
        <w:jc w:val="both"/>
        <w:rPr>
          <w:rFonts w:ascii="Times New Roman" w:eastAsia="Times New Roman" w:hAnsi="Times New Roman" w:cs="Times New Roman"/>
          <w:sz w:val="24"/>
          <w:szCs w:val="24"/>
          <w:lang w:val="uk-UA" w:eastAsia="ru-RU"/>
        </w:rPr>
      </w:pPr>
    </w:p>
    <w:p w:rsidR="00E71614" w:rsidRDefault="00E71614" w:rsidP="00E71614">
      <w:pPr>
        <w:spacing w:before="100" w:beforeAutospacing="1" w:after="100" w:afterAutospacing="1" w:line="240" w:lineRule="auto"/>
        <w:ind w:left="644"/>
        <w:jc w:val="both"/>
        <w:rPr>
          <w:rFonts w:ascii="Times New Roman" w:eastAsia="Times New Roman" w:hAnsi="Times New Roman" w:cs="Times New Roman"/>
          <w:sz w:val="24"/>
          <w:szCs w:val="24"/>
          <w:lang w:val="uk-UA" w:eastAsia="ru-RU"/>
        </w:rPr>
      </w:pPr>
    </w:p>
    <w:p w:rsidR="00F00CBD" w:rsidRPr="00F00CBD" w:rsidRDefault="0011134B" w:rsidP="00E71614">
      <w:pPr>
        <w:spacing w:before="100" w:beforeAutospacing="1" w:after="100" w:afterAutospacing="1" w:line="240" w:lineRule="auto"/>
        <w:ind w:left="6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C574E0" w:rsidRPr="00FD1E6E" w:rsidRDefault="00F00CBD" w:rsidP="00C574E0">
      <w:pPr>
        <w:pStyle w:val="aa"/>
        <w:jc w:val="center"/>
        <w:rPr>
          <w:sz w:val="28"/>
          <w:szCs w:val="28"/>
        </w:rPr>
      </w:pPr>
      <w:r w:rsidRPr="00F00CBD">
        <w:rPr>
          <w:sz w:val="24"/>
          <w:szCs w:val="24"/>
        </w:rPr>
        <w:lastRenderedPageBreak/>
        <w:t> </w:t>
      </w:r>
      <w:bookmarkStart w:id="53" w:name="OLE_LINK3"/>
      <w:r w:rsidR="00B623B7" w:rsidRPr="00B623B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mso-position-horizontal-relative:text;mso-position-vertical-relative:text">
            <v:imagedata r:id="rId5" o:title=""/>
            <w10:wrap type="topAndBottom"/>
            <w10:anchorlock/>
          </v:shape>
          <o:OLEObject Type="Embed" ProgID="Word.Picture.8" ShapeID="_x0000_s1026" DrawAspect="Content" ObjectID="_1601301924" r:id="rId6"/>
        </w:pict>
      </w:r>
      <w:r w:rsidR="00C574E0" w:rsidRPr="00FD1E6E">
        <w:rPr>
          <w:sz w:val="28"/>
          <w:szCs w:val="28"/>
        </w:rPr>
        <w:t>УКРАЇНА</w:t>
      </w:r>
    </w:p>
    <w:p w:rsidR="00C574E0" w:rsidRPr="00FD1E6E" w:rsidRDefault="00C574E0" w:rsidP="00C574E0">
      <w:pPr>
        <w:spacing w:after="0" w:line="240" w:lineRule="auto"/>
        <w:jc w:val="center"/>
        <w:rPr>
          <w:rFonts w:ascii="Times New Roman" w:hAnsi="Times New Roman" w:cs="Times New Roman"/>
          <w:b/>
          <w:smallCaps/>
          <w:sz w:val="28"/>
          <w:szCs w:val="28"/>
          <w:lang w:val="uk-UA"/>
        </w:rPr>
      </w:pPr>
      <w:r w:rsidRPr="00FD1E6E">
        <w:rPr>
          <w:rFonts w:ascii="Times New Roman" w:hAnsi="Times New Roman" w:cs="Times New Roman"/>
          <w:b/>
          <w:smallCaps/>
          <w:sz w:val="28"/>
          <w:szCs w:val="28"/>
          <w:lang w:val="uk-UA"/>
        </w:rPr>
        <w:t xml:space="preserve">Нетішинська міська рада Хмельницької області </w:t>
      </w:r>
    </w:p>
    <w:p w:rsidR="00C574E0" w:rsidRPr="00FD1E6E" w:rsidRDefault="00C574E0" w:rsidP="00C574E0">
      <w:pPr>
        <w:spacing w:after="0" w:line="240" w:lineRule="auto"/>
        <w:jc w:val="center"/>
        <w:rPr>
          <w:rFonts w:ascii="Times New Roman" w:hAnsi="Times New Roman" w:cs="Times New Roman"/>
          <w:b/>
          <w:sz w:val="28"/>
          <w:szCs w:val="28"/>
          <w:lang w:val="uk-UA"/>
        </w:rPr>
      </w:pP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Р І Ш Е Н Н Я</w:t>
      </w:r>
    </w:p>
    <w:p w:rsidR="00C574E0" w:rsidRPr="00FD1E6E" w:rsidRDefault="00C574E0" w:rsidP="00C574E0">
      <w:pPr>
        <w:spacing w:after="0" w:line="240" w:lineRule="auto"/>
        <w:jc w:val="center"/>
        <w:rPr>
          <w:rFonts w:ascii="Times New Roman" w:hAnsi="Times New Roman" w:cs="Times New Roman"/>
          <w:b/>
          <w:sz w:val="28"/>
          <w:szCs w:val="28"/>
          <w:lang w:val="uk-UA"/>
        </w:rPr>
      </w:pP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____________________ сесії Нетішинської міської ради</w:t>
      </w: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VІІ скликання</w:t>
      </w:r>
    </w:p>
    <w:p w:rsidR="00C574E0" w:rsidRPr="00FD1E6E" w:rsidRDefault="00C574E0" w:rsidP="00C574E0">
      <w:pPr>
        <w:spacing w:after="0" w:line="240" w:lineRule="auto"/>
        <w:rPr>
          <w:rFonts w:ascii="Times New Roman" w:hAnsi="Times New Roman" w:cs="Times New Roman"/>
          <w:sz w:val="28"/>
          <w:szCs w:val="28"/>
          <w:lang w:val="uk-UA"/>
        </w:rPr>
      </w:pPr>
    </w:p>
    <w:p w:rsidR="00C574E0" w:rsidRPr="00FD1E6E" w:rsidRDefault="00C574E0" w:rsidP="00C574E0">
      <w:pPr>
        <w:spacing w:after="0" w:line="240" w:lineRule="auto"/>
        <w:rPr>
          <w:rFonts w:ascii="Times New Roman" w:hAnsi="Times New Roman" w:cs="Times New Roman"/>
          <w:b/>
          <w:sz w:val="28"/>
          <w:szCs w:val="28"/>
          <w:lang w:val="uk-UA"/>
        </w:rPr>
      </w:pPr>
      <w:r w:rsidRPr="00FD1E6E">
        <w:rPr>
          <w:rFonts w:ascii="Times New Roman" w:hAnsi="Times New Roman" w:cs="Times New Roman"/>
          <w:b/>
          <w:sz w:val="28"/>
          <w:szCs w:val="28"/>
          <w:lang w:val="uk-UA"/>
        </w:rPr>
        <w:t>______.201*</w:t>
      </w:r>
      <w:r w:rsidRPr="00FD1E6E">
        <w:rPr>
          <w:rFonts w:ascii="Times New Roman" w:hAnsi="Times New Roman" w:cs="Times New Roman"/>
          <w:b/>
          <w:sz w:val="28"/>
          <w:szCs w:val="28"/>
          <w:lang w:val="uk-UA"/>
        </w:rPr>
        <w:tab/>
      </w:r>
      <w:r w:rsidRPr="00FD1E6E">
        <w:rPr>
          <w:rFonts w:ascii="Times New Roman" w:hAnsi="Times New Roman" w:cs="Times New Roman"/>
          <w:b/>
          <w:sz w:val="28"/>
          <w:szCs w:val="28"/>
          <w:lang w:val="uk-UA"/>
        </w:rPr>
        <w:tab/>
      </w:r>
      <w:r w:rsidRPr="00FD1E6E">
        <w:rPr>
          <w:rFonts w:ascii="Times New Roman" w:hAnsi="Times New Roman" w:cs="Times New Roman"/>
          <w:b/>
          <w:sz w:val="28"/>
          <w:szCs w:val="28"/>
          <w:lang w:val="uk-UA"/>
        </w:rPr>
        <w:tab/>
      </w:r>
      <w:r w:rsidRPr="00FD1E6E">
        <w:rPr>
          <w:rFonts w:ascii="Times New Roman" w:hAnsi="Times New Roman" w:cs="Times New Roman"/>
          <w:b/>
          <w:sz w:val="28"/>
          <w:szCs w:val="28"/>
          <w:lang w:val="uk-UA"/>
        </w:rPr>
        <w:tab/>
      </w:r>
      <w:r w:rsidRPr="00FD1E6E">
        <w:rPr>
          <w:rFonts w:ascii="Times New Roman" w:hAnsi="Times New Roman" w:cs="Times New Roman"/>
          <w:b/>
          <w:sz w:val="28"/>
          <w:szCs w:val="28"/>
          <w:lang w:val="uk-UA"/>
        </w:rPr>
        <w:tab/>
        <w:t>Нетішин</w:t>
      </w:r>
      <w:r w:rsidRPr="00FD1E6E">
        <w:rPr>
          <w:rFonts w:ascii="Times New Roman" w:hAnsi="Times New Roman" w:cs="Times New Roman"/>
          <w:b/>
          <w:sz w:val="28"/>
          <w:szCs w:val="28"/>
          <w:lang w:val="uk-UA"/>
        </w:rPr>
        <w:tab/>
      </w:r>
      <w:r w:rsidRPr="00FD1E6E">
        <w:rPr>
          <w:rFonts w:ascii="Times New Roman" w:hAnsi="Times New Roman" w:cs="Times New Roman"/>
          <w:b/>
          <w:sz w:val="28"/>
          <w:szCs w:val="28"/>
          <w:lang w:val="uk-UA"/>
        </w:rPr>
        <w:tab/>
      </w:r>
      <w:r w:rsidRPr="00FD1E6E">
        <w:rPr>
          <w:rFonts w:ascii="Times New Roman" w:hAnsi="Times New Roman" w:cs="Times New Roman"/>
          <w:b/>
          <w:sz w:val="28"/>
          <w:szCs w:val="28"/>
          <w:lang w:val="uk-UA"/>
        </w:rPr>
        <w:tab/>
        <w:t>№ ___/____</w:t>
      </w:r>
    </w:p>
    <w:p w:rsidR="00C574E0" w:rsidRPr="00FD1E6E" w:rsidRDefault="00C574E0" w:rsidP="00C574E0">
      <w:pPr>
        <w:pStyle w:val="ab"/>
        <w:rPr>
          <w:sz w:val="28"/>
          <w:szCs w:val="28"/>
        </w:rPr>
      </w:pPr>
    </w:p>
    <w:p w:rsidR="00C574E0" w:rsidRPr="00FD1E6E" w:rsidRDefault="00C574E0" w:rsidP="00C574E0">
      <w:pPr>
        <w:spacing w:after="0" w:line="240" w:lineRule="auto"/>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Про порядок розміщення об’єктів </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торгівлі, сфери послуг та розваг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Відповідно до статті 25, пункту 3, частини 4, статті 42 Закону України «Про місцеве самоврядування в Україні», з метою упорядкування розміщення об’єктів торгівлі, сфери послуг, відпочинку та розваг у місті Нетішині, Нетішинська міська рада                     в и р і ш и л а:</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ind w:firstLine="705"/>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1.Затвердити порядок розміщення об’єктів торгівлі, сфери послуг та розваг, згідно з додатком.</w:t>
      </w:r>
    </w:p>
    <w:p w:rsidR="00C574E0" w:rsidRPr="00FD1E6E" w:rsidRDefault="00C574E0" w:rsidP="00C574E0">
      <w:pPr>
        <w:spacing w:after="0" w:line="240" w:lineRule="auto"/>
        <w:ind w:firstLine="705"/>
        <w:jc w:val="both"/>
        <w:rPr>
          <w:rFonts w:ascii="Times New Roman" w:hAnsi="Times New Roman" w:cs="Times New Roman"/>
          <w:b/>
          <w:sz w:val="28"/>
          <w:szCs w:val="28"/>
          <w:lang w:val="uk-UA"/>
        </w:rPr>
      </w:pPr>
      <w:r w:rsidRPr="00FD1E6E">
        <w:rPr>
          <w:rFonts w:ascii="Times New Roman" w:hAnsi="Times New Roman" w:cs="Times New Roman"/>
          <w:sz w:val="28"/>
          <w:szCs w:val="28"/>
          <w:lang w:val="uk-UA"/>
        </w:rPr>
        <w:t>2.Визнати таким, що втратило чинність рішення двадцятої сесії Нетішинської міської ради від 30 липня 2015 № 76/1879</w:t>
      </w:r>
      <w:r w:rsidRPr="00FD1E6E">
        <w:rPr>
          <w:rFonts w:ascii="Times New Roman" w:hAnsi="Times New Roman" w:cs="Times New Roman"/>
          <w:b/>
          <w:sz w:val="28"/>
          <w:szCs w:val="28"/>
          <w:lang w:val="uk-UA"/>
        </w:rPr>
        <w:t xml:space="preserve"> «</w:t>
      </w:r>
      <w:r w:rsidRPr="00FD1E6E">
        <w:rPr>
          <w:rFonts w:ascii="Times New Roman" w:hAnsi="Times New Roman" w:cs="Times New Roman"/>
          <w:sz w:val="28"/>
          <w:szCs w:val="28"/>
          <w:lang w:val="uk-UA"/>
        </w:rPr>
        <w:t>Про порядок розміщення об’єктів торгівлі, сфери послуг, відпочинку та розваг на об’єктах благоустрою м.Нетішина.</w:t>
      </w:r>
    </w:p>
    <w:p w:rsidR="00C574E0" w:rsidRPr="00FD1E6E" w:rsidRDefault="00C574E0" w:rsidP="00C574E0">
      <w:pPr>
        <w:spacing w:after="0" w:line="240" w:lineRule="auto"/>
        <w:ind w:firstLine="705"/>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3.Рішення підлягає оприлюдненню у газеті міста «Нетішинський вісник».</w:t>
      </w:r>
    </w:p>
    <w:p w:rsidR="00C574E0" w:rsidRPr="00FD1E6E" w:rsidRDefault="00C574E0" w:rsidP="00C574E0">
      <w:pPr>
        <w:spacing w:after="0" w:line="240" w:lineRule="auto"/>
        <w:ind w:firstLine="705"/>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4.Контроль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 та першого заступника міського голови Романюка І.В.</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b/>
          <w:sz w:val="28"/>
          <w:szCs w:val="28"/>
          <w:lang w:val="uk-UA"/>
        </w:rPr>
      </w:pPr>
      <w:r w:rsidRPr="00FD1E6E">
        <w:rPr>
          <w:rFonts w:ascii="Times New Roman" w:hAnsi="Times New Roman" w:cs="Times New Roman"/>
          <w:sz w:val="28"/>
          <w:szCs w:val="28"/>
          <w:lang w:val="uk-UA"/>
        </w:rPr>
        <w:t>Міський голова</w:t>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t>О.О.Супрунюк</w:t>
      </w:r>
    </w:p>
    <w:p w:rsidR="00C574E0" w:rsidRPr="00FD1E6E" w:rsidRDefault="00C574E0" w:rsidP="00C574E0">
      <w:pPr>
        <w:spacing w:after="0" w:line="240" w:lineRule="auto"/>
        <w:rPr>
          <w:rFonts w:ascii="Times New Roman" w:hAnsi="Times New Roman" w:cs="Times New Roman"/>
          <w:b/>
          <w:sz w:val="28"/>
          <w:szCs w:val="28"/>
          <w:lang w:val="uk-UA"/>
        </w:rPr>
      </w:pPr>
    </w:p>
    <w:p w:rsidR="00C574E0" w:rsidRPr="00FD1E6E" w:rsidRDefault="00C574E0" w:rsidP="00C574E0">
      <w:pPr>
        <w:spacing w:after="0" w:line="240" w:lineRule="auto"/>
        <w:rPr>
          <w:rFonts w:ascii="Times New Roman" w:hAnsi="Times New Roman" w:cs="Times New Roman"/>
          <w:b/>
          <w:sz w:val="28"/>
          <w:szCs w:val="28"/>
          <w:lang w:val="uk-UA"/>
        </w:rPr>
      </w:pPr>
    </w:p>
    <w:p w:rsidR="00C574E0" w:rsidRPr="00FD1E6E" w:rsidRDefault="00C574E0" w:rsidP="00C574E0">
      <w:pPr>
        <w:spacing w:after="0" w:line="240" w:lineRule="auto"/>
        <w:rPr>
          <w:rFonts w:ascii="Times New Roman" w:hAnsi="Times New Roman" w:cs="Times New Roman"/>
          <w:sz w:val="28"/>
          <w:szCs w:val="28"/>
          <w:lang w:val="uk-UA"/>
        </w:rPr>
      </w:pPr>
    </w:p>
    <w:p w:rsidR="00C574E0" w:rsidRPr="00FD1E6E" w:rsidRDefault="00C574E0" w:rsidP="00C574E0">
      <w:pPr>
        <w:spacing w:after="0" w:line="240" w:lineRule="auto"/>
        <w:rPr>
          <w:rFonts w:ascii="Times New Roman" w:hAnsi="Times New Roman" w:cs="Times New Roman"/>
          <w:sz w:val="28"/>
          <w:szCs w:val="28"/>
          <w:lang w:val="uk-UA"/>
        </w:rPr>
      </w:pPr>
    </w:p>
    <w:p w:rsidR="00C574E0" w:rsidRPr="00FD1E6E" w:rsidRDefault="00C574E0" w:rsidP="00C574E0">
      <w:pPr>
        <w:spacing w:after="0" w:line="240" w:lineRule="auto"/>
        <w:ind w:left="5664"/>
        <w:rPr>
          <w:rFonts w:ascii="Times New Roman" w:hAnsi="Times New Roman" w:cs="Times New Roman"/>
          <w:sz w:val="28"/>
          <w:szCs w:val="28"/>
          <w:lang w:val="uk-UA"/>
        </w:rPr>
      </w:pPr>
    </w:p>
    <w:p w:rsidR="00C574E0" w:rsidRPr="00FD1E6E" w:rsidRDefault="00C574E0" w:rsidP="00C574E0">
      <w:pPr>
        <w:spacing w:after="0" w:line="240" w:lineRule="auto"/>
        <w:ind w:left="5664"/>
        <w:rPr>
          <w:rFonts w:ascii="Times New Roman" w:hAnsi="Times New Roman" w:cs="Times New Roman"/>
          <w:sz w:val="28"/>
          <w:szCs w:val="28"/>
          <w:lang w:val="uk-UA"/>
        </w:rPr>
      </w:pPr>
      <w:r w:rsidRPr="00FD1E6E">
        <w:rPr>
          <w:rFonts w:ascii="Times New Roman" w:hAnsi="Times New Roman" w:cs="Times New Roman"/>
          <w:sz w:val="28"/>
          <w:szCs w:val="28"/>
          <w:lang w:val="uk-UA"/>
        </w:rPr>
        <w:lastRenderedPageBreak/>
        <w:t xml:space="preserve">Додаток </w:t>
      </w:r>
    </w:p>
    <w:p w:rsidR="00C574E0" w:rsidRPr="00FD1E6E" w:rsidRDefault="00C574E0" w:rsidP="00C574E0">
      <w:pPr>
        <w:spacing w:after="0" w:line="240" w:lineRule="auto"/>
        <w:ind w:left="5664"/>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до рішення _______сесії Нетішинської міської ради </w:t>
      </w:r>
    </w:p>
    <w:p w:rsidR="00C574E0" w:rsidRPr="00FD1E6E" w:rsidRDefault="00C574E0" w:rsidP="00C574E0">
      <w:pPr>
        <w:spacing w:after="0" w:line="240" w:lineRule="auto"/>
        <w:ind w:left="5664"/>
        <w:rPr>
          <w:rFonts w:ascii="Times New Roman" w:hAnsi="Times New Roman" w:cs="Times New Roman"/>
          <w:sz w:val="28"/>
          <w:szCs w:val="28"/>
          <w:lang w:val="uk-UA"/>
        </w:rPr>
      </w:pPr>
      <w:r w:rsidRPr="00FD1E6E">
        <w:rPr>
          <w:rFonts w:ascii="Times New Roman" w:hAnsi="Times New Roman" w:cs="Times New Roman"/>
          <w:sz w:val="28"/>
          <w:szCs w:val="28"/>
          <w:lang w:val="uk-UA"/>
        </w:rPr>
        <w:t>VІІ скликання</w:t>
      </w:r>
    </w:p>
    <w:p w:rsidR="00C574E0" w:rsidRPr="00FD1E6E" w:rsidRDefault="00C574E0" w:rsidP="00C574E0">
      <w:pPr>
        <w:spacing w:after="0" w:line="240" w:lineRule="auto"/>
        <w:ind w:left="5664"/>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______.2018 № ___/___ </w:t>
      </w:r>
    </w:p>
    <w:p w:rsidR="00C574E0" w:rsidRPr="00FD1E6E" w:rsidRDefault="00C574E0" w:rsidP="00C574E0">
      <w:pPr>
        <w:spacing w:after="0" w:line="240" w:lineRule="auto"/>
        <w:rPr>
          <w:rFonts w:ascii="Times New Roman" w:hAnsi="Times New Roman" w:cs="Times New Roman"/>
          <w:sz w:val="28"/>
          <w:szCs w:val="28"/>
          <w:lang w:val="uk-UA"/>
        </w:rPr>
      </w:pPr>
    </w:p>
    <w:p w:rsidR="00C574E0" w:rsidRPr="00FD1E6E" w:rsidRDefault="00C574E0" w:rsidP="00C574E0">
      <w:pPr>
        <w:spacing w:after="0" w:line="240" w:lineRule="auto"/>
        <w:jc w:val="center"/>
        <w:rPr>
          <w:rFonts w:ascii="Times New Roman" w:hAnsi="Times New Roman" w:cs="Times New Roman"/>
          <w:b/>
          <w:sz w:val="28"/>
          <w:szCs w:val="28"/>
          <w:lang w:val="uk-UA"/>
        </w:rPr>
      </w:pP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ПОРЯДОК</w:t>
      </w: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розміщення об’єктів торгівлі, сфери послуг та розваг</w:t>
      </w:r>
    </w:p>
    <w:p w:rsidR="00C574E0" w:rsidRPr="00FD1E6E" w:rsidRDefault="00C574E0" w:rsidP="00C574E0">
      <w:pPr>
        <w:spacing w:after="0" w:line="240" w:lineRule="auto"/>
        <w:jc w:val="center"/>
        <w:rPr>
          <w:rFonts w:ascii="Times New Roman" w:hAnsi="Times New Roman" w:cs="Times New Roman"/>
          <w:b/>
          <w:sz w:val="28"/>
          <w:szCs w:val="28"/>
          <w:lang w:val="uk-UA"/>
        </w:rPr>
      </w:pP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1.Загальні положення</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1.1.</w:t>
      </w:r>
      <w:r w:rsidRPr="00FD1E6E">
        <w:rPr>
          <w:rFonts w:ascii="Times New Roman" w:eastAsia="Calibri" w:hAnsi="Times New Roman" w:cs="Times New Roman"/>
          <w:sz w:val="28"/>
          <w:szCs w:val="28"/>
          <w:lang w:val="uk-UA"/>
        </w:rPr>
        <w:t>Порядок розміщення</w:t>
      </w:r>
      <w:r w:rsidRPr="00FD1E6E">
        <w:rPr>
          <w:rFonts w:ascii="Times New Roman" w:hAnsi="Times New Roman" w:cs="Times New Roman"/>
          <w:b/>
          <w:sz w:val="28"/>
          <w:szCs w:val="28"/>
          <w:lang w:val="uk-UA"/>
        </w:rPr>
        <w:t xml:space="preserve"> </w:t>
      </w:r>
      <w:r w:rsidRPr="00FD1E6E">
        <w:rPr>
          <w:rFonts w:ascii="Times New Roman" w:hAnsi="Times New Roman" w:cs="Times New Roman"/>
          <w:sz w:val="28"/>
          <w:szCs w:val="28"/>
          <w:lang w:val="uk-UA"/>
        </w:rPr>
        <w:t>об’єктів торгівлі, сфери послуг та розваг</w:t>
      </w:r>
      <w:r w:rsidRPr="00FD1E6E">
        <w:rPr>
          <w:rFonts w:ascii="Times New Roman" w:hAnsi="Times New Roman" w:cs="Times New Roman"/>
          <w:b/>
          <w:sz w:val="28"/>
          <w:szCs w:val="28"/>
          <w:lang w:val="uk-UA"/>
        </w:rPr>
        <w:t xml:space="preserve"> </w:t>
      </w:r>
      <w:r w:rsidRPr="00FD1E6E">
        <w:rPr>
          <w:rFonts w:ascii="Times New Roman" w:hAnsi="Times New Roman" w:cs="Times New Roman"/>
          <w:sz w:val="28"/>
          <w:szCs w:val="28"/>
          <w:lang w:val="uk-UA"/>
        </w:rPr>
        <w:t xml:space="preserve">(далі-порядок) </w:t>
      </w:r>
      <w:r w:rsidRPr="00FD1E6E">
        <w:rPr>
          <w:rFonts w:ascii="Times New Roman" w:eastAsia="Calibri" w:hAnsi="Times New Roman" w:cs="Times New Roman"/>
          <w:sz w:val="28"/>
          <w:szCs w:val="28"/>
          <w:lang w:val="uk-UA"/>
        </w:rPr>
        <w:t xml:space="preserve">визначає організаційно-правові засади та механізм розміщення </w:t>
      </w:r>
      <w:r w:rsidRPr="00FD1E6E">
        <w:rPr>
          <w:rFonts w:ascii="Times New Roman" w:hAnsi="Times New Roman" w:cs="Times New Roman"/>
          <w:sz w:val="28"/>
          <w:szCs w:val="28"/>
          <w:lang w:val="uk-UA"/>
        </w:rPr>
        <w:t>та погодження режиму роботи таких об’єктів на території міста Нетішина.</w:t>
      </w:r>
      <w:r w:rsidRPr="00FD1E6E">
        <w:rPr>
          <w:rFonts w:ascii="Times New Roman" w:eastAsia="Calibri" w:hAnsi="Times New Roman" w:cs="Times New Roman"/>
          <w:sz w:val="28"/>
          <w:szCs w:val="28"/>
          <w:lang w:val="uk-UA"/>
        </w:rPr>
        <w:t xml:space="preserve"> </w:t>
      </w:r>
    </w:p>
    <w:p w:rsidR="00C574E0" w:rsidRPr="00FD1E6E" w:rsidRDefault="00C574E0" w:rsidP="00C574E0">
      <w:pPr>
        <w:spacing w:after="0" w:line="240" w:lineRule="auto"/>
        <w:ind w:firstLine="708"/>
        <w:jc w:val="both"/>
        <w:rPr>
          <w:rFonts w:ascii="Times New Roman" w:hAnsi="Times New Roman" w:cs="Times New Roman"/>
          <w:color w:val="292B2C"/>
          <w:sz w:val="28"/>
          <w:szCs w:val="28"/>
          <w:lang w:val="uk-UA"/>
        </w:rPr>
      </w:pPr>
      <w:r w:rsidRPr="00FD1E6E">
        <w:rPr>
          <w:rFonts w:ascii="Times New Roman" w:eastAsia="Calibri" w:hAnsi="Times New Roman" w:cs="Times New Roman"/>
          <w:sz w:val="28"/>
          <w:szCs w:val="28"/>
          <w:lang w:val="uk-UA"/>
        </w:rPr>
        <w:t>1.</w:t>
      </w:r>
      <w:r w:rsidRPr="00FD1E6E">
        <w:rPr>
          <w:rFonts w:ascii="Times New Roman" w:hAnsi="Times New Roman" w:cs="Times New Roman"/>
          <w:sz w:val="28"/>
          <w:szCs w:val="28"/>
          <w:lang w:val="uk-UA"/>
        </w:rPr>
        <w:t>2.</w:t>
      </w:r>
      <w:r w:rsidRPr="00FD1E6E">
        <w:rPr>
          <w:rFonts w:ascii="Times New Roman" w:hAnsi="Times New Roman" w:cs="Times New Roman"/>
          <w:color w:val="292B2C"/>
          <w:sz w:val="28"/>
          <w:szCs w:val="28"/>
          <w:lang w:val="uk-UA"/>
        </w:rPr>
        <w:t>Суб'єкт господарювання провадить діяльність після його державної реєстрації, а у випадках, передбачених законодавчими актами, за наявності відповідних документів дозвільного характеру та ліцензії.</w:t>
      </w:r>
    </w:p>
    <w:p w:rsidR="00C574E0" w:rsidRPr="00FD1E6E" w:rsidRDefault="00C574E0" w:rsidP="00C574E0">
      <w:pPr>
        <w:spacing w:after="0" w:line="240" w:lineRule="auto"/>
        <w:ind w:firstLine="708"/>
        <w:jc w:val="both"/>
        <w:rPr>
          <w:rFonts w:ascii="Times New Roman" w:hAnsi="Times New Roman" w:cs="Times New Roman"/>
          <w:b/>
          <w:sz w:val="28"/>
          <w:szCs w:val="28"/>
          <w:lang w:val="uk-UA"/>
        </w:rPr>
      </w:pPr>
      <w:r w:rsidRPr="00FD1E6E">
        <w:rPr>
          <w:rFonts w:ascii="Times New Roman" w:hAnsi="Times New Roman" w:cs="Times New Roman"/>
          <w:sz w:val="28"/>
          <w:szCs w:val="28"/>
          <w:lang w:val="uk-UA"/>
        </w:rPr>
        <w:t>1.3.</w:t>
      </w:r>
      <w:r w:rsidRPr="00FD1E6E">
        <w:rPr>
          <w:rFonts w:ascii="Times New Roman" w:hAnsi="Times New Roman" w:cs="Times New Roman"/>
          <w:color w:val="292B2C"/>
          <w:sz w:val="28"/>
          <w:szCs w:val="28"/>
          <w:lang w:val="uk-UA"/>
        </w:rPr>
        <w:t xml:space="preserve">Суб'єкт господарювання може мати: </w:t>
      </w:r>
      <w:bookmarkStart w:id="54" w:name="o27"/>
      <w:bookmarkEnd w:id="54"/>
    </w:p>
    <w:p w:rsidR="00C574E0" w:rsidRPr="00FD1E6E" w:rsidRDefault="00C574E0" w:rsidP="00C574E0">
      <w:pPr>
        <w:pStyle w:val="HTML"/>
        <w:shd w:val="clear" w:color="auto" w:fill="FFFFFF"/>
        <w:jc w:val="both"/>
        <w:rPr>
          <w:rFonts w:ascii="Times New Roman" w:hAnsi="Times New Roman" w:cs="Times New Roman"/>
          <w:color w:val="292B2C"/>
          <w:sz w:val="28"/>
          <w:szCs w:val="28"/>
          <w:lang w:val="uk-UA"/>
        </w:rPr>
      </w:pPr>
      <w:r w:rsidRPr="00FD1E6E">
        <w:rPr>
          <w:rFonts w:ascii="Times New Roman" w:hAnsi="Times New Roman" w:cs="Times New Roman"/>
          <w:color w:val="292B2C"/>
          <w:sz w:val="28"/>
          <w:szCs w:val="28"/>
          <w:lang w:val="uk-UA"/>
        </w:rPr>
        <w:tab/>
        <w:t>- торговельні об'єкти оптової торгівлі, складське приміщення або  мережу складів - для провадження оптової торговельної діяльності;</w:t>
      </w:r>
      <w:bookmarkStart w:id="55" w:name="o28"/>
      <w:bookmarkEnd w:id="55"/>
    </w:p>
    <w:p w:rsidR="00C574E0" w:rsidRPr="00FD1E6E" w:rsidRDefault="00C574E0" w:rsidP="00C574E0">
      <w:pPr>
        <w:pStyle w:val="HTML"/>
        <w:shd w:val="clear" w:color="auto" w:fill="FFFFFF"/>
        <w:jc w:val="both"/>
        <w:rPr>
          <w:rFonts w:ascii="Times New Roman" w:hAnsi="Times New Roman" w:cs="Times New Roman"/>
          <w:color w:val="292B2C"/>
          <w:sz w:val="28"/>
          <w:szCs w:val="28"/>
          <w:lang w:val="uk-UA"/>
        </w:rPr>
      </w:pPr>
      <w:r w:rsidRPr="00FD1E6E">
        <w:rPr>
          <w:rFonts w:ascii="Times New Roman" w:hAnsi="Times New Roman" w:cs="Times New Roman"/>
          <w:color w:val="292B2C"/>
          <w:sz w:val="28"/>
          <w:szCs w:val="28"/>
          <w:lang w:val="uk-UA"/>
        </w:rPr>
        <w:tab/>
        <w:t xml:space="preserve">- роздрібну, дрібнороздрібну торговельну мережу - для провадження роздрібної торговельної діяльності; </w:t>
      </w:r>
      <w:bookmarkStart w:id="56" w:name="o29"/>
      <w:bookmarkEnd w:id="56"/>
    </w:p>
    <w:p w:rsidR="00C574E0" w:rsidRPr="00FD1E6E" w:rsidRDefault="00C574E0" w:rsidP="00C574E0">
      <w:pPr>
        <w:pStyle w:val="HTML"/>
        <w:shd w:val="clear" w:color="auto" w:fill="FFFFFF"/>
        <w:jc w:val="both"/>
        <w:rPr>
          <w:rFonts w:ascii="Times New Roman" w:hAnsi="Times New Roman" w:cs="Times New Roman"/>
          <w:color w:val="292B2C"/>
          <w:sz w:val="28"/>
          <w:szCs w:val="28"/>
          <w:lang w:val="uk-UA"/>
        </w:rPr>
      </w:pPr>
      <w:r w:rsidRPr="00FD1E6E">
        <w:rPr>
          <w:rFonts w:ascii="Times New Roman" w:hAnsi="Times New Roman" w:cs="Times New Roman"/>
          <w:color w:val="292B2C"/>
          <w:sz w:val="28"/>
          <w:szCs w:val="28"/>
          <w:lang w:val="uk-UA"/>
        </w:rPr>
        <w:tab/>
        <w:t>- мережу закладів ресторанного господарства (ресторани, кафе, кафетерії тощо) - для здійснення ресторанного обслуговування;</w:t>
      </w:r>
    </w:p>
    <w:p w:rsidR="00C574E0" w:rsidRPr="00FD1E6E" w:rsidRDefault="00C574E0" w:rsidP="00C574E0">
      <w:pPr>
        <w:pStyle w:val="HTML"/>
        <w:shd w:val="clear" w:color="auto" w:fill="FFFFFF"/>
        <w:jc w:val="both"/>
        <w:rPr>
          <w:rFonts w:ascii="Times New Roman" w:hAnsi="Times New Roman" w:cs="Times New Roman"/>
          <w:color w:val="292B2C"/>
          <w:sz w:val="28"/>
          <w:szCs w:val="28"/>
          <w:lang w:val="uk-UA"/>
        </w:rPr>
      </w:pPr>
      <w:r w:rsidRPr="00FD1E6E">
        <w:rPr>
          <w:rFonts w:ascii="Times New Roman" w:hAnsi="Times New Roman" w:cs="Times New Roman"/>
          <w:color w:val="292B2C"/>
          <w:sz w:val="28"/>
          <w:szCs w:val="28"/>
          <w:lang w:val="uk-UA"/>
        </w:rPr>
        <w:tab/>
        <w:t>- об’єкти сфері послуг та розваг.</w:t>
      </w:r>
    </w:p>
    <w:p w:rsidR="00C574E0" w:rsidRPr="00FD1E6E" w:rsidRDefault="00C574E0" w:rsidP="00C574E0">
      <w:pPr>
        <w:pStyle w:val="HTML"/>
        <w:shd w:val="clear" w:color="auto" w:fill="FFFFFF"/>
        <w:tabs>
          <w:tab w:val="clear" w:pos="916"/>
          <w:tab w:val="left" w:pos="709"/>
        </w:tabs>
        <w:jc w:val="both"/>
        <w:rPr>
          <w:rFonts w:ascii="Times New Roman" w:hAnsi="Times New Roman" w:cs="Times New Roman"/>
          <w:color w:val="292B2C"/>
          <w:sz w:val="28"/>
          <w:szCs w:val="28"/>
          <w:lang w:val="uk-UA"/>
        </w:rPr>
      </w:pPr>
      <w:r w:rsidRPr="00FD1E6E">
        <w:rPr>
          <w:rFonts w:ascii="Times New Roman" w:hAnsi="Times New Roman" w:cs="Times New Roman"/>
          <w:color w:val="292B2C"/>
          <w:sz w:val="28"/>
          <w:szCs w:val="28"/>
          <w:lang w:val="uk-UA"/>
        </w:rPr>
        <w:tab/>
        <w:t>1.4.</w:t>
      </w:r>
      <w:r w:rsidRPr="00FD1E6E">
        <w:rPr>
          <w:rFonts w:ascii="Times New Roman" w:hAnsi="Times New Roman" w:cs="Times New Roman"/>
          <w:sz w:val="28"/>
          <w:szCs w:val="28"/>
          <w:lang w:val="uk-UA"/>
        </w:rPr>
        <w:t>Відповідальність за дотримання вимог законодавства, державних  стандартів, норм і правил несуть суб’єкти господарювання.</w:t>
      </w:r>
    </w:p>
    <w:p w:rsidR="00C574E0" w:rsidRPr="00FD1E6E" w:rsidRDefault="00C574E0" w:rsidP="00C574E0">
      <w:pPr>
        <w:spacing w:after="0" w:line="240" w:lineRule="auto"/>
        <w:ind w:firstLine="708"/>
        <w:jc w:val="center"/>
        <w:rPr>
          <w:rFonts w:ascii="Times New Roman" w:hAnsi="Times New Roman" w:cs="Times New Roman"/>
          <w:sz w:val="28"/>
          <w:szCs w:val="28"/>
          <w:lang w:val="uk-UA"/>
        </w:rPr>
      </w:pPr>
    </w:p>
    <w:p w:rsidR="00C574E0" w:rsidRPr="00FD1E6E" w:rsidRDefault="00C574E0" w:rsidP="00C574E0">
      <w:pPr>
        <w:spacing w:after="0" w:line="240" w:lineRule="auto"/>
        <w:ind w:firstLine="708"/>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2. Погодження режиму роботи об’єктів торгівлі, сфери послуг</w:t>
      </w:r>
    </w:p>
    <w:p w:rsidR="00C574E0" w:rsidRPr="00FD1E6E" w:rsidRDefault="00C574E0" w:rsidP="00C574E0">
      <w:pPr>
        <w:spacing w:after="0" w:line="240" w:lineRule="auto"/>
        <w:ind w:firstLine="708"/>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та розваг</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2.1.Виконавчий комітет Нетішинської міської ради встановлює за погодженням з власником зручний для населення режим роботи об’єкта торгівлі, сфери послуг та розваг.</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2.2.Суб’єкт господарювання, за власною ініціативою, може подати виконавчому комітету Нетішинської міської ради заяву про встановлення режиму роботи об’єкта торгівлі, сфери послуг та розваг за формою згідно з додатком 1 до цього порядку, в якій зазначаються:</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повна назва юридичної особи, прізвище, ім'я, по батькові фізичної особи-підприємця;</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прізвище, ім’я та по батькові уповноваженого представника (якщо заява подається представником);</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юридична адреса юридичної особи, місце реєстрації фізичної особи-підприємця;</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найменування, адреса розташування закладу або об’єкта;</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інформація щодо права користування об’єктом (приміщенням);</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lastRenderedPageBreak/>
        <w:t xml:space="preserve">- площа приміщення та/або кількість посадочних місць;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вид діяльності, що здійснюватиметься у закладі чи на об’єкті згідно з КВЕД;</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пропонований режим роботи закладу або об’єкта.</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2.3.Подання заяви про встановлення режиму роботи об’єкта торгівлі, сфери послуг та розваг здійснюється через центр надання адміністративних послуг виконавчого комітету міської ради відповідно до регламенту центру надання адміністративних послуг, затвердженого рішенням Нетішинської міської ради.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2.4.Заява розглядається управлінням економіки виконавчого комітету міської ради, яке готує проект рішення та подає його на розгляд засідання виконавчого комітету міської ради відповідно до регламенту виконавчого комітету міської ради.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Підписане та скріплене печаткою рішення виконавчого комітету міської ради про встановлення режиму роботи об’єкта торгівлі, сфери послуг, відпочинку та розваг передається до центру надання адміністративних послуг виконавчого комітету міської ради не пізніше наступного робочого дня.</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ind w:firstLine="708"/>
        <w:jc w:val="both"/>
        <w:rPr>
          <w:rFonts w:ascii="Times New Roman" w:hAnsi="Times New Roman" w:cs="Times New Roman"/>
          <w:b/>
          <w:sz w:val="28"/>
          <w:szCs w:val="28"/>
          <w:lang w:val="uk-UA"/>
        </w:rPr>
      </w:pPr>
      <w:r w:rsidRPr="00FD1E6E">
        <w:rPr>
          <w:rFonts w:ascii="Times New Roman" w:hAnsi="Times New Roman" w:cs="Times New Roman"/>
          <w:b/>
          <w:sz w:val="28"/>
          <w:szCs w:val="28"/>
          <w:lang w:val="uk-UA"/>
        </w:rPr>
        <w:t xml:space="preserve">3.Порядок розміщення тимчасових споруд та пересувних тимчасових споруд для здійснення дрібнороздрібної торгівлі, надання послуг </w:t>
      </w:r>
    </w:p>
    <w:p w:rsidR="00C574E0" w:rsidRPr="00FD1E6E" w:rsidRDefault="00C574E0" w:rsidP="00C574E0">
      <w:pPr>
        <w:spacing w:after="0" w:line="240" w:lineRule="auto"/>
        <w:ind w:firstLine="708"/>
        <w:jc w:val="both"/>
        <w:rPr>
          <w:rFonts w:ascii="Times New Roman" w:hAnsi="Times New Roman" w:cs="Times New Roman"/>
          <w:bCs/>
          <w:sz w:val="28"/>
          <w:szCs w:val="28"/>
          <w:lang w:val="uk-UA"/>
        </w:rPr>
      </w:pPr>
      <w:r w:rsidRPr="00FD1E6E">
        <w:rPr>
          <w:rFonts w:ascii="Times New Roman" w:hAnsi="Times New Roman" w:cs="Times New Roman"/>
          <w:sz w:val="28"/>
          <w:szCs w:val="28"/>
          <w:lang w:val="uk-UA"/>
        </w:rPr>
        <w:t>3.1.</w:t>
      </w:r>
      <w:r w:rsidRPr="00FD1E6E">
        <w:rPr>
          <w:rFonts w:ascii="Times New Roman" w:hAnsi="Times New Roman" w:cs="Times New Roman"/>
          <w:bCs/>
          <w:sz w:val="28"/>
          <w:szCs w:val="28"/>
          <w:lang w:val="uk-UA"/>
        </w:rPr>
        <w:t>Розміщення тимчасових споруд для провадження підприємницької  діяльності здійснюється в порядку, встановленому центральним органом виконавчої влади, що забезпечує формування державної політики у сфері містобудування.</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3.2.Дрібнороздрібна торгівля – це роздрібна торгівля через торговельну мережу із формою позамагазинного продажу товарів, при якій приміщення не мають торговельного залу для споживачів, а саме: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пункти некапітальної забудови – кіоски, ларі, ларки, палатки, павільйони для сезонного продажу товарів, торговельні автомати; </w:t>
      </w:r>
    </w:p>
    <w:p w:rsidR="00C574E0" w:rsidRPr="00FD1E6E" w:rsidRDefault="00C574E0" w:rsidP="00C574E0">
      <w:pPr>
        <w:pStyle w:val="HTML"/>
        <w:shd w:val="clear" w:color="auto" w:fill="FFFFFF"/>
        <w:tabs>
          <w:tab w:val="clear" w:pos="916"/>
          <w:tab w:val="left" w:pos="709"/>
        </w:tabs>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ab/>
        <w:t xml:space="preserve">- засоби пересувної мережі – споруди,  які не мають закритого приміщення для тимчасового  перебування  людей: автомагазини, автокафе, авторозвозки, автоцистерни, спеціальне технологічне обладнання (низькотемпературні лотки-прилавки), розноски, лотки, столики, тощо. </w:t>
      </w:r>
    </w:p>
    <w:p w:rsidR="00C574E0" w:rsidRPr="00FD1E6E" w:rsidRDefault="00C574E0" w:rsidP="00C574E0">
      <w:pPr>
        <w:pStyle w:val="HTML"/>
        <w:shd w:val="clear" w:color="auto" w:fill="FFFFFF"/>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ab/>
        <w:t xml:space="preserve">Через   дрібнороздрібну  торговельну  мережу  дозволяється </w:t>
      </w:r>
      <w:r w:rsidRPr="00FD1E6E">
        <w:rPr>
          <w:rFonts w:ascii="Times New Roman" w:hAnsi="Times New Roman" w:cs="Times New Roman"/>
          <w:sz w:val="28"/>
          <w:szCs w:val="28"/>
          <w:lang w:val="uk-UA"/>
        </w:rPr>
        <w:br/>
        <w:t xml:space="preserve">реалізація   продовольчих   і   непродовольчих   товарів    тільки </w:t>
      </w:r>
      <w:r w:rsidRPr="00FD1E6E">
        <w:rPr>
          <w:rFonts w:ascii="Times New Roman" w:hAnsi="Times New Roman" w:cs="Times New Roman"/>
          <w:sz w:val="28"/>
          <w:szCs w:val="28"/>
          <w:lang w:val="uk-UA"/>
        </w:rPr>
        <w:br/>
        <w:t xml:space="preserve">нескладного  асортименту,  яка  проводиться  згідно з правилами їх </w:t>
      </w:r>
      <w:r w:rsidRPr="00FD1E6E">
        <w:rPr>
          <w:rFonts w:ascii="Times New Roman" w:hAnsi="Times New Roman" w:cs="Times New Roman"/>
          <w:sz w:val="28"/>
          <w:szCs w:val="28"/>
          <w:lang w:val="uk-UA"/>
        </w:rPr>
        <w:br/>
        <w:t>продажу</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3.3. Послуги у сфері розваг – це послуги, які надаються суб’єктами господарювання за межами закритих приміщень (просто неба), а саме:</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послуги з прокату іграшкових машинок, дитячих мотоциклів, електро-веломобілів тощо;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послуги, що надаються на батутах, надувних дитячих майданчиках, тощо;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послуги, що надаються на стаціонарних атракціонах;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lastRenderedPageBreak/>
        <w:t xml:space="preserve">- інші послуги у сфері розваг.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3.4.Погодження режиму роботи </w:t>
      </w:r>
      <w:r>
        <w:rPr>
          <w:rFonts w:ascii="Times New Roman" w:hAnsi="Times New Roman" w:cs="Times New Roman"/>
          <w:sz w:val="28"/>
          <w:szCs w:val="28"/>
          <w:lang w:val="uk-UA"/>
        </w:rPr>
        <w:t xml:space="preserve">об’єкта </w:t>
      </w:r>
      <w:r w:rsidRPr="00FD1E6E">
        <w:rPr>
          <w:rFonts w:ascii="Times New Roman" w:hAnsi="Times New Roman" w:cs="Times New Roman"/>
          <w:sz w:val="28"/>
          <w:szCs w:val="28"/>
          <w:lang w:val="uk-UA"/>
        </w:rPr>
        <w:t xml:space="preserve">дрібнороздрібної торгівлі та </w:t>
      </w:r>
      <w:r>
        <w:rPr>
          <w:rFonts w:ascii="Times New Roman" w:hAnsi="Times New Roman" w:cs="Times New Roman"/>
          <w:sz w:val="28"/>
          <w:szCs w:val="28"/>
          <w:lang w:val="uk-UA"/>
        </w:rPr>
        <w:t xml:space="preserve">надання </w:t>
      </w:r>
      <w:r w:rsidRPr="00FD1E6E">
        <w:rPr>
          <w:rFonts w:ascii="Times New Roman" w:hAnsi="Times New Roman" w:cs="Times New Roman"/>
          <w:sz w:val="28"/>
          <w:szCs w:val="28"/>
          <w:lang w:val="uk-UA"/>
        </w:rPr>
        <w:t>послуг здійснюється відповідно до рішення виконавчого комітету міської ради.</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w:t>
      </w:r>
      <w:r w:rsidRPr="00FD1E6E">
        <w:rPr>
          <w:rFonts w:ascii="Times New Roman" w:hAnsi="Times New Roman" w:cs="Times New Roman"/>
          <w:sz w:val="28"/>
          <w:szCs w:val="28"/>
          <w:lang w:val="uk-UA"/>
        </w:rPr>
        <w:tab/>
        <w:t xml:space="preserve">3.5.Для отримання рішення про погодження режиму роботи об’єктів дрібнороздрібної торгівлі та </w:t>
      </w:r>
      <w:r>
        <w:rPr>
          <w:rFonts w:ascii="Times New Roman" w:hAnsi="Times New Roman" w:cs="Times New Roman"/>
          <w:sz w:val="28"/>
          <w:szCs w:val="28"/>
          <w:lang w:val="uk-UA"/>
        </w:rPr>
        <w:t xml:space="preserve">надання </w:t>
      </w:r>
      <w:r w:rsidRPr="00FD1E6E">
        <w:rPr>
          <w:rFonts w:ascii="Times New Roman" w:hAnsi="Times New Roman" w:cs="Times New Roman"/>
          <w:sz w:val="28"/>
          <w:szCs w:val="28"/>
          <w:lang w:val="uk-UA"/>
        </w:rPr>
        <w:t xml:space="preserve">послуг суб’єкт господарювання подає у Центр надання адміністративних послуг такі документи: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заяву за формою згідно з додатком 2 до цього порядку;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копію схеми розташування (графічні матеріали із зазначенням бажаного місця розташування ТС, виконані замовником у довільній формі з прив'язкою до місцевості) із відображенням зовнішнього вигляду обладнання/об’єкта, погодженої балансоутримувачем (власником) або орендарем території та відділом  архітектури, містобудування та благоустрою виконавчого комітету міської ради;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3.6.Заява розглядається управлінням економіки виконавчого комітету міської, яке готує проект рішення та подає на розгляд засідання виконавчого комітету міської ради відповідно до регламенту виконавчого комітету міської ради.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3.7.Підписане та скріплене печаткою рішення виконавчого комітету міської ради про встановлення режиму роботи об’єкта дрібнороздрібної торгівлі, сфери послуг та розваг передається до центру надання адміністративних послуг виконавчого комітету міської ради не пізніше наступного робочого дня.</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3.8.При здійсненні дрібнороздрібної торгівлі та наданні послуг у сфері розваг і розваг на території міста забороняється здійснювати торгівлю: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продовольчими товарами, якщо при їх продажу відсутні умови для дотримання санітарних норм і правил, а також для додержання температурних режимів, умов зберігання та продажу цих товарів;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нефасованими і неупакованими продовольчими товарами з розносок, лотків, столиків, корзин, візків;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алкогольними напоями,пивом та тютюновими виробами;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дорогоцінними металами, коштовним камінням та виробами з них;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товарами, вільна реалізація яких заборонена, а також товарами, що не мають відповідного маркування, належного товарного вигляду, на яких строк придатності не зазначено або зазначено з порушенням вимог нормативних документів, строк придатності яких минув;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вогненебезпечними товарами побутової хімії, піротехнічними виробами, іграшками тощо;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на тротуарах, пішохідних доріжках, алеях; </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на газонах. </w:t>
      </w:r>
    </w:p>
    <w:p w:rsidR="00C574E0" w:rsidRPr="00FD1E6E" w:rsidRDefault="00C574E0" w:rsidP="00C574E0">
      <w:pPr>
        <w:ind w:left="45" w:right="45"/>
        <w:jc w:val="center"/>
        <w:rPr>
          <w:b/>
          <w:bCs/>
          <w:sz w:val="26"/>
          <w:szCs w:val="26"/>
          <w:lang w:val="uk-UA"/>
        </w:rPr>
      </w:pPr>
    </w:p>
    <w:p w:rsidR="00C574E0" w:rsidRPr="00FD1E6E" w:rsidRDefault="00C574E0" w:rsidP="00C574E0">
      <w:pPr>
        <w:ind w:left="45" w:right="45"/>
        <w:jc w:val="center"/>
        <w:rPr>
          <w:b/>
          <w:bCs/>
          <w:sz w:val="26"/>
          <w:szCs w:val="26"/>
          <w:lang w:val="uk-UA"/>
        </w:rPr>
      </w:pPr>
    </w:p>
    <w:p w:rsidR="00C574E0" w:rsidRPr="00FD1E6E" w:rsidRDefault="00C574E0" w:rsidP="00C574E0">
      <w:pPr>
        <w:spacing w:after="0" w:line="240" w:lineRule="auto"/>
        <w:jc w:val="center"/>
        <w:rPr>
          <w:rFonts w:ascii="Times New Roman" w:hAnsi="Times New Roman" w:cs="Times New Roman"/>
          <w:b/>
          <w:bCs/>
          <w:sz w:val="28"/>
          <w:szCs w:val="28"/>
          <w:lang w:val="uk-UA"/>
        </w:rPr>
      </w:pPr>
      <w:r w:rsidRPr="00FD1E6E">
        <w:rPr>
          <w:rFonts w:ascii="Times New Roman" w:hAnsi="Times New Roman" w:cs="Times New Roman"/>
          <w:b/>
          <w:bCs/>
          <w:sz w:val="28"/>
          <w:szCs w:val="28"/>
          <w:lang w:val="uk-UA"/>
        </w:rPr>
        <w:lastRenderedPageBreak/>
        <w:t xml:space="preserve">4.Порядок розміщення тимчасових споруд для провадження підприємницької діяльності під час проведення ярмарок та </w:t>
      </w:r>
    </w:p>
    <w:p w:rsidR="00C574E0" w:rsidRPr="00FD1E6E" w:rsidRDefault="00C574E0" w:rsidP="00C574E0">
      <w:pPr>
        <w:spacing w:after="0" w:line="240" w:lineRule="auto"/>
        <w:jc w:val="center"/>
        <w:rPr>
          <w:rFonts w:ascii="Times New Roman" w:hAnsi="Times New Roman" w:cs="Times New Roman"/>
          <w:b/>
          <w:bCs/>
          <w:sz w:val="28"/>
          <w:szCs w:val="28"/>
          <w:lang w:val="uk-UA"/>
        </w:rPr>
      </w:pPr>
      <w:r w:rsidRPr="00FD1E6E">
        <w:rPr>
          <w:rFonts w:ascii="Times New Roman" w:hAnsi="Times New Roman" w:cs="Times New Roman"/>
          <w:b/>
          <w:bCs/>
          <w:sz w:val="28"/>
          <w:szCs w:val="28"/>
          <w:lang w:val="uk-UA"/>
        </w:rPr>
        <w:t>інших масових заходів</w:t>
      </w:r>
    </w:p>
    <w:p w:rsidR="00C574E0" w:rsidRPr="00FD1E6E" w:rsidRDefault="00C574E0" w:rsidP="00C574E0">
      <w:pPr>
        <w:spacing w:after="0" w:line="240" w:lineRule="auto"/>
        <w:ind w:firstLine="612"/>
        <w:jc w:val="both"/>
        <w:rPr>
          <w:rFonts w:ascii="Times New Roman" w:hAnsi="Times New Roman" w:cs="Times New Roman"/>
          <w:bCs/>
          <w:sz w:val="28"/>
          <w:szCs w:val="28"/>
          <w:lang w:val="uk-UA"/>
        </w:rPr>
      </w:pPr>
      <w:r w:rsidRPr="00FD1E6E">
        <w:rPr>
          <w:rFonts w:ascii="Times New Roman" w:hAnsi="Times New Roman" w:cs="Times New Roman"/>
          <w:bCs/>
          <w:sz w:val="28"/>
          <w:szCs w:val="28"/>
          <w:lang w:val="uk-UA"/>
        </w:rPr>
        <w:t>4.1.Організація проведення ярмарків, інших масових заходів може здійснюватись за ініціативою міської ради та її виконавчого комітету або за ініціативою суб'єктів господарювання, громадських об’єднань, підприємств та організацій.</w:t>
      </w:r>
    </w:p>
    <w:p w:rsidR="00C574E0" w:rsidRPr="00FD1E6E" w:rsidRDefault="00C574E0" w:rsidP="00C574E0">
      <w:pPr>
        <w:spacing w:after="0" w:line="240" w:lineRule="auto"/>
        <w:ind w:firstLine="708"/>
        <w:jc w:val="both"/>
        <w:rPr>
          <w:rFonts w:ascii="Times New Roman" w:hAnsi="Times New Roman" w:cs="Times New Roman"/>
          <w:bCs/>
          <w:sz w:val="28"/>
          <w:szCs w:val="28"/>
          <w:lang w:val="uk-UA"/>
        </w:rPr>
      </w:pPr>
      <w:r w:rsidRPr="00FD1E6E">
        <w:rPr>
          <w:rFonts w:ascii="Times New Roman" w:hAnsi="Times New Roman" w:cs="Times New Roman"/>
          <w:bCs/>
          <w:sz w:val="28"/>
          <w:szCs w:val="28"/>
          <w:lang w:val="uk-UA"/>
        </w:rPr>
        <w:t xml:space="preserve">4.2.Погодження розміщення тимчасових споруд під час проведення ярмарок та інших масових заходів на об’єктах благоустрою (далі-погодження) надається виконавчим комітетом міської ради, за формою згідно з додатком </w:t>
      </w:r>
      <w:r>
        <w:rPr>
          <w:rFonts w:ascii="Times New Roman" w:hAnsi="Times New Roman" w:cs="Times New Roman"/>
          <w:bCs/>
          <w:sz w:val="28"/>
          <w:szCs w:val="28"/>
          <w:lang w:val="uk-UA"/>
        </w:rPr>
        <w:t>4</w:t>
      </w:r>
      <w:r w:rsidRPr="00FD1E6E">
        <w:rPr>
          <w:rFonts w:ascii="Times New Roman" w:hAnsi="Times New Roman" w:cs="Times New Roman"/>
          <w:bCs/>
          <w:sz w:val="28"/>
          <w:szCs w:val="28"/>
          <w:lang w:val="uk-UA"/>
        </w:rPr>
        <w:t xml:space="preserve"> цього порядку.</w:t>
      </w:r>
    </w:p>
    <w:p w:rsidR="00C574E0" w:rsidRPr="00FD1E6E" w:rsidRDefault="00C574E0" w:rsidP="00C574E0">
      <w:pPr>
        <w:spacing w:after="0" w:line="240" w:lineRule="auto"/>
        <w:ind w:firstLine="708"/>
        <w:jc w:val="both"/>
        <w:rPr>
          <w:rFonts w:ascii="Times New Roman" w:hAnsi="Times New Roman" w:cs="Times New Roman"/>
          <w:bCs/>
          <w:sz w:val="28"/>
          <w:szCs w:val="28"/>
          <w:lang w:val="uk-UA"/>
        </w:rPr>
      </w:pPr>
      <w:r w:rsidRPr="00FD1E6E">
        <w:rPr>
          <w:rFonts w:ascii="Times New Roman" w:hAnsi="Times New Roman" w:cs="Times New Roman"/>
          <w:sz w:val="28"/>
          <w:szCs w:val="28"/>
          <w:lang w:val="uk-UA"/>
        </w:rPr>
        <w:t xml:space="preserve">4.3.Організатор проведення ярмарків, інших масових заходів подає </w:t>
      </w:r>
      <w:r>
        <w:rPr>
          <w:rFonts w:ascii="Times New Roman" w:hAnsi="Times New Roman" w:cs="Times New Roman"/>
          <w:sz w:val="28"/>
          <w:szCs w:val="28"/>
          <w:lang w:val="uk-UA"/>
        </w:rPr>
        <w:t xml:space="preserve">через Центр надання адміністративних послуг </w:t>
      </w:r>
      <w:r w:rsidRPr="00FD1E6E">
        <w:rPr>
          <w:rFonts w:ascii="Times New Roman" w:hAnsi="Times New Roman" w:cs="Times New Roman"/>
          <w:sz w:val="28"/>
          <w:szCs w:val="28"/>
          <w:lang w:val="uk-UA"/>
        </w:rPr>
        <w:t>заяву на ім’я міського голови</w:t>
      </w:r>
      <w:r>
        <w:rPr>
          <w:rFonts w:ascii="Times New Roman" w:hAnsi="Times New Roman" w:cs="Times New Roman"/>
          <w:sz w:val="28"/>
          <w:szCs w:val="28"/>
          <w:lang w:val="uk-UA"/>
        </w:rPr>
        <w:t xml:space="preserve">, </w:t>
      </w:r>
      <w:r w:rsidRPr="00FD1E6E">
        <w:rPr>
          <w:rFonts w:ascii="Times New Roman" w:hAnsi="Times New Roman" w:cs="Times New Roman"/>
          <w:sz w:val="28"/>
          <w:szCs w:val="28"/>
          <w:lang w:val="uk-UA"/>
        </w:rPr>
        <w:t xml:space="preserve">про розміщення тимчасових споруд під час проведення ярмарок та інших масових заходів, </w:t>
      </w:r>
      <w:r>
        <w:rPr>
          <w:rFonts w:ascii="Times New Roman" w:hAnsi="Times New Roman" w:cs="Times New Roman"/>
          <w:sz w:val="28"/>
          <w:szCs w:val="28"/>
          <w:lang w:val="uk-UA"/>
        </w:rPr>
        <w:t xml:space="preserve">за формою згідно з додатком 3, </w:t>
      </w:r>
      <w:r w:rsidRPr="00FD1E6E">
        <w:rPr>
          <w:rFonts w:ascii="Times New Roman" w:hAnsi="Times New Roman" w:cs="Times New Roman"/>
          <w:sz w:val="28"/>
          <w:szCs w:val="28"/>
          <w:lang w:val="uk-UA"/>
        </w:rPr>
        <w:t>у якій обов’язково зазначаються:</w:t>
      </w:r>
    </w:p>
    <w:p w:rsidR="00C574E0" w:rsidRPr="00FD1E6E" w:rsidRDefault="00C574E0" w:rsidP="00C574E0">
      <w:pPr>
        <w:spacing w:after="0" w:line="240" w:lineRule="auto"/>
        <w:ind w:firstLine="708"/>
        <w:jc w:val="both"/>
        <w:rPr>
          <w:rFonts w:ascii="Times New Roman" w:hAnsi="Times New Roman" w:cs="Times New Roman"/>
          <w:bCs/>
          <w:sz w:val="28"/>
          <w:szCs w:val="28"/>
          <w:lang w:val="uk-UA"/>
        </w:rPr>
      </w:pPr>
      <w:r w:rsidRPr="00FD1E6E">
        <w:rPr>
          <w:rFonts w:ascii="Times New Roman" w:hAnsi="Times New Roman" w:cs="Times New Roman"/>
          <w:sz w:val="28"/>
          <w:szCs w:val="28"/>
          <w:lang w:val="uk-UA"/>
        </w:rPr>
        <w:t>- мета та вид заходу (ярмарок, рекламна акція тощо);</w:t>
      </w:r>
    </w:p>
    <w:p w:rsidR="00C574E0" w:rsidRPr="00FD1E6E" w:rsidRDefault="00C574E0" w:rsidP="00C574E0">
      <w:pPr>
        <w:spacing w:after="0" w:line="240" w:lineRule="auto"/>
        <w:ind w:firstLine="708"/>
        <w:jc w:val="both"/>
        <w:rPr>
          <w:rFonts w:ascii="Times New Roman" w:hAnsi="Times New Roman" w:cs="Times New Roman"/>
          <w:bCs/>
          <w:sz w:val="28"/>
          <w:szCs w:val="28"/>
          <w:lang w:val="uk-UA"/>
        </w:rPr>
      </w:pPr>
      <w:r w:rsidRPr="00FD1E6E">
        <w:rPr>
          <w:rFonts w:ascii="Times New Roman" w:hAnsi="Times New Roman" w:cs="Times New Roman"/>
          <w:sz w:val="28"/>
          <w:szCs w:val="28"/>
          <w:lang w:val="uk-UA"/>
        </w:rPr>
        <w:t>- місце та час проведення заходу;</w:t>
      </w:r>
    </w:p>
    <w:p w:rsidR="00C574E0" w:rsidRPr="00FD1E6E" w:rsidRDefault="00C574E0" w:rsidP="00C574E0">
      <w:pPr>
        <w:spacing w:after="0" w:line="240" w:lineRule="auto"/>
        <w:ind w:firstLine="708"/>
        <w:jc w:val="both"/>
        <w:rPr>
          <w:rFonts w:ascii="Times New Roman" w:hAnsi="Times New Roman" w:cs="Times New Roman"/>
          <w:bCs/>
          <w:sz w:val="28"/>
          <w:szCs w:val="28"/>
          <w:lang w:val="uk-UA"/>
        </w:rPr>
      </w:pPr>
      <w:r w:rsidRPr="00FD1E6E">
        <w:rPr>
          <w:rFonts w:ascii="Times New Roman" w:hAnsi="Times New Roman" w:cs="Times New Roman"/>
          <w:sz w:val="28"/>
          <w:szCs w:val="28"/>
          <w:lang w:val="uk-UA"/>
        </w:rPr>
        <w:t>- повне найменування, адреса місця розташування організатора проведення заходу;</w:t>
      </w:r>
    </w:p>
    <w:p w:rsidR="00C574E0" w:rsidRPr="00FD1E6E" w:rsidRDefault="00C574E0" w:rsidP="00C574E0">
      <w:pPr>
        <w:spacing w:after="0" w:line="240" w:lineRule="auto"/>
        <w:ind w:firstLine="708"/>
        <w:jc w:val="both"/>
        <w:rPr>
          <w:rFonts w:ascii="Times New Roman" w:hAnsi="Times New Roman" w:cs="Times New Roman"/>
          <w:bCs/>
          <w:sz w:val="28"/>
          <w:szCs w:val="28"/>
          <w:lang w:val="uk-UA"/>
        </w:rPr>
      </w:pPr>
      <w:r w:rsidRPr="00FD1E6E">
        <w:rPr>
          <w:rFonts w:ascii="Times New Roman" w:hAnsi="Times New Roman" w:cs="Times New Roman"/>
          <w:sz w:val="28"/>
          <w:szCs w:val="28"/>
          <w:lang w:val="uk-UA"/>
        </w:rPr>
        <w:t>- прізвище, ім'я, по батькові, посада особи, відповідальної за організацію проведення заходу, його контактні телефони.</w:t>
      </w:r>
    </w:p>
    <w:p w:rsidR="00C574E0" w:rsidRPr="00FD1E6E" w:rsidRDefault="00C574E0" w:rsidP="00C574E0">
      <w:pPr>
        <w:spacing w:after="0" w:line="240" w:lineRule="auto"/>
        <w:ind w:firstLine="708"/>
        <w:jc w:val="both"/>
        <w:rPr>
          <w:rFonts w:ascii="Times New Roman" w:hAnsi="Times New Roman" w:cs="Times New Roman"/>
          <w:bCs/>
          <w:sz w:val="28"/>
          <w:szCs w:val="28"/>
          <w:lang w:val="uk-UA"/>
        </w:rPr>
      </w:pPr>
      <w:r w:rsidRPr="00FD1E6E">
        <w:rPr>
          <w:rFonts w:ascii="Times New Roman" w:hAnsi="Times New Roman" w:cs="Times New Roman"/>
          <w:sz w:val="28"/>
          <w:szCs w:val="28"/>
          <w:lang w:val="uk-UA"/>
        </w:rPr>
        <w:t>До звернення додаються:</w:t>
      </w:r>
    </w:p>
    <w:p w:rsidR="00C574E0" w:rsidRPr="00FD1E6E" w:rsidRDefault="00C574E0" w:rsidP="00C574E0">
      <w:pPr>
        <w:spacing w:after="0" w:line="240" w:lineRule="auto"/>
        <w:ind w:firstLine="708"/>
        <w:jc w:val="both"/>
        <w:rPr>
          <w:rFonts w:ascii="Times New Roman" w:hAnsi="Times New Roman" w:cs="Times New Roman"/>
          <w:bCs/>
          <w:sz w:val="28"/>
          <w:szCs w:val="28"/>
          <w:lang w:val="uk-UA"/>
        </w:rPr>
      </w:pPr>
      <w:r w:rsidRPr="00FD1E6E">
        <w:rPr>
          <w:rFonts w:ascii="Times New Roman" w:hAnsi="Times New Roman" w:cs="Times New Roman"/>
          <w:sz w:val="28"/>
          <w:szCs w:val="28"/>
          <w:lang w:val="uk-UA"/>
        </w:rPr>
        <w:t>- схема розміщення тимчасових споруд, що будуть задіяні у заході, погоджена із балансоутримувачем (власником) або орендарем території;</w:t>
      </w:r>
    </w:p>
    <w:p w:rsidR="00C574E0" w:rsidRPr="00FD1E6E" w:rsidRDefault="00C574E0" w:rsidP="00C574E0">
      <w:pPr>
        <w:spacing w:after="0" w:line="240" w:lineRule="auto"/>
        <w:ind w:firstLine="708"/>
        <w:jc w:val="both"/>
        <w:rPr>
          <w:rFonts w:ascii="Times New Roman" w:hAnsi="Times New Roman" w:cs="Times New Roman"/>
          <w:bCs/>
          <w:sz w:val="28"/>
          <w:szCs w:val="28"/>
          <w:lang w:val="uk-UA"/>
        </w:rPr>
      </w:pPr>
      <w:r w:rsidRPr="00FD1E6E">
        <w:rPr>
          <w:rFonts w:ascii="Times New Roman" w:hAnsi="Times New Roman" w:cs="Times New Roman"/>
          <w:sz w:val="28"/>
          <w:szCs w:val="28"/>
          <w:lang w:val="uk-UA"/>
        </w:rPr>
        <w:t>- копія договору про на надання послуг із вивезення побутових відходів.</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bCs/>
          <w:sz w:val="28"/>
          <w:szCs w:val="28"/>
          <w:lang w:val="uk-UA"/>
        </w:rPr>
        <w:t xml:space="preserve">4.4.Погодження </w:t>
      </w:r>
      <w:r w:rsidRPr="00FD1E6E">
        <w:rPr>
          <w:rFonts w:ascii="Times New Roman" w:hAnsi="Times New Roman" w:cs="Times New Roman"/>
          <w:sz w:val="28"/>
          <w:szCs w:val="28"/>
          <w:lang w:val="uk-UA"/>
        </w:rPr>
        <w:t>готується управлінням економіки виконавчим комітетом міської ради, за зверненням організатора заходу, протягом трьох робочих днів з дня реєстрації такого звернення у виконавчому комітеті міської ради.</w:t>
      </w:r>
    </w:p>
    <w:p w:rsidR="00C574E0" w:rsidRPr="00FD1E6E" w:rsidRDefault="00C574E0" w:rsidP="00C574E0">
      <w:pPr>
        <w:spacing w:after="0" w:line="240" w:lineRule="auto"/>
        <w:ind w:firstLine="708"/>
        <w:jc w:val="both"/>
        <w:rPr>
          <w:rFonts w:ascii="Times New Roman" w:hAnsi="Times New Roman" w:cs="Times New Roman"/>
          <w:bCs/>
          <w:sz w:val="28"/>
          <w:szCs w:val="28"/>
          <w:lang w:val="uk-UA"/>
        </w:rPr>
      </w:pPr>
      <w:r w:rsidRPr="00FD1E6E">
        <w:rPr>
          <w:rFonts w:ascii="Times New Roman" w:hAnsi="Times New Roman" w:cs="Times New Roman"/>
          <w:bCs/>
          <w:sz w:val="28"/>
          <w:szCs w:val="28"/>
          <w:lang w:val="uk-UA"/>
        </w:rPr>
        <w:t xml:space="preserve">4.5.Відповідальність за дотримання Правил благоустрою території міста Нетішина, організацію належного утримання території під час проведення заходу та </w:t>
      </w:r>
      <w:r w:rsidRPr="00FD1E6E">
        <w:rPr>
          <w:rFonts w:ascii="Times New Roman" w:hAnsi="Times New Roman" w:cs="Times New Roman"/>
          <w:sz w:val="28"/>
          <w:szCs w:val="28"/>
          <w:lang w:val="uk-UA"/>
        </w:rPr>
        <w:t>вивезення побутових відходів, дотримання правил протипожежної безпеки та санітарних правил та інших норм а правил покладається на організатора заходу.</w:t>
      </w:r>
    </w:p>
    <w:p w:rsidR="00C574E0" w:rsidRPr="00FD1E6E" w:rsidRDefault="00C574E0" w:rsidP="00C574E0">
      <w:pPr>
        <w:spacing w:after="0" w:line="240" w:lineRule="auto"/>
        <w:rPr>
          <w:rFonts w:ascii="Times New Roman" w:hAnsi="Times New Roman" w:cs="Times New Roman"/>
          <w:sz w:val="28"/>
          <w:szCs w:val="28"/>
          <w:lang w:val="uk-UA"/>
        </w:rPr>
      </w:pPr>
    </w:p>
    <w:p w:rsidR="00C574E0" w:rsidRPr="00FD1E6E" w:rsidRDefault="00C574E0" w:rsidP="00C574E0">
      <w:pPr>
        <w:spacing w:after="0" w:line="240" w:lineRule="auto"/>
        <w:ind w:firstLine="708"/>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ind w:left="6372"/>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Додаток1</w:t>
      </w:r>
    </w:p>
    <w:p w:rsidR="00C574E0" w:rsidRPr="00FD1E6E" w:rsidRDefault="00C574E0" w:rsidP="00C574E0">
      <w:pPr>
        <w:spacing w:after="0" w:line="240" w:lineRule="auto"/>
        <w:ind w:left="6372"/>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до порядку розміщення об’єктів торгівлі, </w:t>
      </w:r>
    </w:p>
    <w:p w:rsidR="00C574E0" w:rsidRPr="00FD1E6E" w:rsidRDefault="00C574E0" w:rsidP="00C574E0">
      <w:pPr>
        <w:spacing w:after="0" w:line="240" w:lineRule="auto"/>
        <w:ind w:left="6372"/>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сфери послуг і розваг</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ind w:left="6372"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Міському голові</w:t>
      </w:r>
    </w:p>
    <w:p w:rsidR="00C574E0" w:rsidRPr="00FD1E6E" w:rsidRDefault="00C574E0" w:rsidP="00C574E0">
      <w:pPr>
        <w:spacing w:after="0" w:line="240" w:lineRule="auto"/>
        <w:ind w:left="4248"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lastRenderedPageBreak/>
        <w:t>_______________________________</w:t>
      </w:r>
    </w:p>
    <w:p w:rsidR="00C574E0" w:rsidRPr="00FD1E6E" w:rsidRDefault="00C574E0" w:rsidP="00C574E0">
      <w:pPr>
        <w:spacing w:after="0" w:line="240" w:lineRule="auto"/>
        <w:ind w:left="4248"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w:t>
      </w:r>
    </w:p>
    <w:p w:rsidR="00C574E0" w:rsidRPr="00FD1E6E" w:rsidRDefault="00C574E0" w:rsidP="00C574E0">
      <w:pPr>
        <w:spacing w:after="0" w:line="240" w:lineRule="auto"/>
        <w:ind w:left="4248" w:firstLine="708"/>
        <w:rPr>
          <w:rFonts w:ascii="Times New Roman" w:hAnsi="Times New Roman" w:cs="Times New Roman"/>
          <w:bCs/>
          <w:sz w:val="20"/>
          <w:szCs w:val="20"/>
          <w:lang w:val="uk-UA"/>
        </w:rPr>
      </w:pPr>
      <w:r w:rsidRPr="00FD1E6E">
        <w:rPr>
          <w:rFonts w:ascii="Times New Roman" w:hAnsi="Times New Roman" w:cs="Times New Roman"/>
          <w:bCs/>
          <w:sz w:val="20"/>
          <w:szCs w:val="20"/>
          <w:lang w:val="uk-UA"/>
        </w:rPr>
        <w:t>___________________________________________</w:t>
      </w:r>
    </w:p>
    <w:p w:rsidR="00C574E0" w:rsidRPr="00FD1E6E" w:rsidRDefault="00C574E0" w:rsidP="00C574E0">
      <w:pPr>
        <w:spacing w:after="0" w:line="240" w:lineRule="auto"/>
        <w:ind w:left="4956"/>
        <w:rPr>
          <w:rFonts w:ascii="Times New Roman" w:hAnsi="Times New Roman" w:cs="Times New Roman"/>
          <w:bCs/>
          <w:sz w:val="16"/>
          <w:szCs w:val="16"/>
          <w:lang w:val="uk-UA"/>
        </w:rPr>
      </w:pPr>
      <w:r w:rsidRPr="00FD1E6E">
        <w:rPr>
          <w:rFonts w:ascii="Times New Roman" w:hAnsi="Times New Roman" w:cs="Times New Roman"/>
          <w:sz w:val="16"/>
          <w:szCs w:val="16"/>
          <w:lang w:val="uk-UA"/>
        </w:rPr>
        <w:t>(повне найменування юридичної особи/ім’я, по батькові та прізвище фізичної особи-підприємця</w:t>
      </w:r>
      <w:r w:rsidRPr="00FD1E6E">
        <w:rPr>
          <w:rFonts w:ascii="Times New Roman" w:hAnsi="Times New Roman" w:cs="Times New Roman"/>
          <w:bCs/>
          <w:sz w:val="16"/>
          <w:szCs w:val="16"/>
          <w:lang w:val="uk-UA"/>
        </w:rPr>
        <w:t>, прізвище, ім’я та по батькові уповноваженого представника)</w:t>
      </w:r>
    </w:p>
    <w:p w:rsidR="00C574E0" w:rsidRPr="00FD1E6E" w:rsidRDefault="00C574E0" w:rsidP="00C574E0">
      <w:pPr>
        <w:spacing w:after="0" w:line="240" w:lineRule="auto"/>
        <w:ind w:left="4248" w:firstLine="708"/>
        <w:rPr>
          <w:rFonts w:ascii="Times New Roman" w:hAnsi="Times New Roman" w:cs="Times New Roman"/>
          <w:bCs/>
          <w:sz w:val="20"/>
          <w:szCs w:val="20"/>
          <w:lang w:val="uk-UA"/>
        </w:rPr>
      </w:pPr>
      <w:r w:rsidRPr="00FD1E6E">
        <w:rPr>
          <w:rFonts w:ascii="Times New Roman" w:hAnsi="Times New Roman" w:cs="Times New Roman"/>
          <w:bCs/>
          <w:sz w:val="20"/>
          <w:szCs w:val="20"/>
          <w:lang w:val="uk-UA"/>
        </w:rPr>
        <w:t>___________________________________________</w:t>
      </w:r>
    </w:p>
    <w:p w:rsidR="00C574E0" w:rsidRPr="00FD1E6E" w:rsidRDefault="00C574E0" w:rsidP="00C574E0">
      <w:pPr>
        <w:spacing w:after="0" w:line="240" w:lineRule="auto"/>
        <w:ind w:left="4248" w:firstLine="708"/>
        <w:rPr>
          <w:rFonts w:ascii="Times New Roman" w:hAnsi="Times New Roman" w:cs="Times New Roman"/>
          <w:sz w:val="20"/>
          <w:szCs w:val="20"/>
          <w:lang w:val="uk-UA"/>
        </w:rPr>
      </w:pPr>
      <w:r w:rsidRPr="00FD1E6E">
        <w:rPr>
          <w:rFonts w:ascii="Times New Roman" w:hAnsi="Times New Roman" w:cs="Times New Roman"/>
          <w:sz w:val="20"/>
          <w:szCs w:val="20"/>
          <w:lang w:val="uk-UA"/>
        </w:rPr>
        <w:t>___________________________________________</w:t>
      </w:r>
    </w:p>
    <w:p w:rsidR="00C574E0" w:rsidRPr="00FD1E6E" w:rsidRDefault="00C574E0" w:rsidP="00C574E0">
      <w:pPr>
        <w:spacing w:after="0" w:line="240" w:lineRule="auto"/>
        <w:ind w:left="4248" w:firstLine="708"/>
        <w:rPr>
          <w:rFonts w:ascii="Times New Roman" w:hAnsi="Times New Roman" w:cs="Times New Roman"/>
          <w:sz w:val="20"/>
          <w:szCs w:val="20"/>
          <w:lang w:val="uk-UA"/>
        </w:rPr>
      </w:pPr>
      <w:r w:rsidRPr="00FD1E6E">
        <w:rPr>
          <w:rFonts w:ascii="Times New Roman" w:hAnsi="Times New Roman" w:cs="Times New Roman"/>
          <w:sz w:val="20"/>
          <w:szCs w:val="20"/>
          <w:lang w:val="uk-UA"/>
        </w:rPr>
        <w:t>___________________________________________</w:t>
      </w:r>
    </w:p>
    <w:p w:rsidR="00C574E0" w:rsidRPr="00FD1E6E" w:rsidRDefault="00C574E0" w:rsidP="00C574E0">
      <w:pPr>
        <w:pStyle w:val="ad"/>
        <w:ind w:left="4956"/>
        <w:jc w:val="center"/>
        <w:rPr>
          <w:bCs/>
          <w:sz w:val="16"/>
          <w:szCs w:val="16"/>
        </w:rPr>
      </w:pPr>
      <w:r w:rsidRPr="00FD1E6E">
        <w:rPr>
          <w:sz w:val="16"/>
          <w:szCs w:val="16"/>
        </w:rPr>
        <w:t>(</w:t>
      </w:r>
      <w:r w:rsidRPr="00FD1E6E">
        <w:rPr>
          <w:bCs/>
          <w:sz w:val="16"/>
          <w:szCs w:val="16"/>
        </w:rPr>
        <w:t xml:space="preserve">адреса) </w:t>
      </w:r>
    </w:p>
    <w:p w:rsidR="00C574E0" w:rsidRPr="00FD1E6E" w:rsidRDefault="00C574E0" w:rsidP="00C574E0">
      <w:pPr>
        <w:pStyle w:val="ad"/>
        <w:ind w:left="4956"/>
        <w:rPr>
          <w:sz w:val="20"/>
          <w:szCs w:val="20"/>
        </w:rPr>
      </w:pPr>
      <w:r w:rsidRPr="00FD1E6E">
        <w:rPr>
          <w:sz w:val="20"/>
          <w:szCs w:val="20"/>
        </w:rPr>
        <w:t>___________________________________________</w:t>
      </w:r>
    </w:p>
    <w:p w:rsidR="00C574E0" w:rsidRPr="00FD1E6E" w:rsidRDefault="00C574E0" w:rsidP="00C574E0">
      <w:pPr>
        <w:pStyle w:val="ad"/>
        <w:ind w:left="4956" w:firstLine="708"/>
        <w:rPr>
          <w:sz w:val="16"/>
          <w:szCs w:val="16"/>
        </w:rPr>
      </w:pPr>
      <w:r w:rsidRPr="00FD1E6E">
        <w:rPr>
          <w:sz w:val="16"/>
          <w:szCs w:val="16"/>
        </w:rPr>
        <w:t xml:space="preserve">                           (телефон)</w:t>
      </w:r>
    </w:p>
    <w:p w:rsidR="00C574E0" w:rsidRPr="00FD1E6E" w:rsidRDefault="00C574E0" w:rsidP="00C574E0">
      <w:pPr>
        <w:spacing w:after="0" w:line="240" w:lineRule="auto"/>
        <w:ind w:firstLine="708"/>
        <w:jc w:val="both"/>
        <w:rPr>
          <w:rFonts w:ascii="Times New Roman" w:hAnsi="Times New Roman" w:cs="Times New Roman"/>
          <w:b/>
          <w:sz w:val="28"/>
          <w:szCs w:val="28"/>
          <w:lang w:val="uk-UA"/>
        </w:rPr>
      </w:pPr>
    </w:p>
    <w:p w:rsidR="00C574E0" w:rsidRPr="00FD1E6E" w:rsidRDefault="00C574E0" w:rsidP="00C574E0">
      <w:pPr>
        <w:spacing w:after="0" w:line="240" w:lineRule="auto"/>
        <w:ind w:firstLine="708"/>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З А Я В А</w:t>
      </w: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 xml:space="preserve">про встановлення режиму роботи об’єкта торгівлі, </w:t>
      </w: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сфери послуг та розваг</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Прошу встановити режим роботи 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__________________________________________________________________</w:t>
      </w:r>
    </w:p>
    <w:p w:rsidR="00C574E0" w:rsidRPr="00FD1E6E" w:rsidRDefault="00C574E0" w:rsidP="00C574E0">
      <w:pPr>
        <w:spacing w:after="0" w:line="240" w:lineRule="auto"/>
        <w:jc w:val="center"/>
        <w:rPr>
          <w:rFonts w:ascii="Times New Roman" w:hAnsi="Times New Roman" w:cs="Times New Roman"/>
          <w:sz w:val="18"/>
          <w:szCs w:val="18"/>
          <w:lang w:val="uk-UA"/>
        </w:rPr>
      </w:pPr>
      <w:r w:rsidRPr="00FD1E6E">
        <w:rPr>
          <w:rFonts w:ascii="Times New Roman" w:hAnsi="Times New Roman" w:cs="Times New Roman"/>
          <w:sz w:val="18"/>
          <w:szCs w:val="18"/>
          <w:lang w:val="uk-UA"/>
        </w:rPr>
        <w:t>(вид та назва об’єкта)</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за адресою:  _______________________________________________________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з метою здійснення  ________________________________________________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інформація щодо права користування об’єктом (приміщенням)_____________________________________________________</w:t>
      </w:r>
    </w:p>
    <w:p w:rsidR="00C574E0" w:rsidRPr="00FD1E6E" w:rsidRDefault="00C574E0" w:rsidP="00C574E0">
      <w:pPr>
        <w:spacing w:after="0" w:line="240" w:lineRule="auto"/>
        <w:jc w:val="center"/>
        <w:rPr>
          <w:rFonts w:ascii="Times New Roman" w:hAnsi="Times New Roman" w:cs="Times New Roman"/>
          <w:sz w:val="18"/>
          <w:szCs w:val="18"/>
          <w:lang w:val="uk-UA"/>
        </w:rPr>
      </w:pPr>
      <w:r w:rsidRPr="00FD1E6E">
        <w:rPr>
          <w:rFonts w:ascii="Times New Roman" w:hAnsi="Times New Roman" w:cs="Times New Roman"/>
          <w:sz w:val="18"/>
          <w:szCs w:val="18"/>
          <w:lang w:val="uk-UA"/>
        </w:rPr>
        <w:t>(право власності,оренди, іншого використання)</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__________________________________________________________________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Площа приміщення та/або кількість посадочних місць)___________________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__________________________________________________________________</w:t>
      </w:r>
    </w:p>
    <w:p w:rsidR="00C574E0" w:rsidRPr="00FD1E6E" w:rsidRDefault="00C574E0" w:rsidP="00C574E0">
      <w:pPr>
        <w:spacing w:after="0" w:line="240" w:lineRule="auto"/>
        <w:jc w:val="center"/>
        <w:rPr>
          <w:rFonts w:ascii="Times New Roman" w:hAnsi="Times New Roman" w:cs="Times New Roman"/>
          <w:sz w:val="18"/>
          <w:szCs w:val="18"/>
          <w:lang w:val="uk-UA"/>
        </w:rPr>
      </w:pPr>
      <w:r w:rsidRPr="00FD1E6E">
        <w:rPr>
          <w:rFonts w:ascii="Times New Roman" w:hAnsi="Times New Roman" w:cs="Times New Roman"/>
          <w:sz w:val="18"/>
          <w:szCs w:val="18"/>
          <w:lang w:val="uk-UA"/>
        </w:rPr>
        <w:t>(вид діяльності згідно КВЕД)</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Пропонований режим роботи об’єкта (закладу) 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__________________________________________________________________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__________________________________________________________________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w:t>
      </w:r>
      <w:r w:rsidRPr="00FD1E6E">
        <w:rPr>
          <w:rFonts w:ascii="Times New Roman" w:hAnsi="Times New Roman" w:cs="Times New Roman"/>
          <w:sz w:val="28"/>
          <w:szCs w:val="28"/>
          <w:lang w:val="uk-UA"/>
        </w:rPr>
        <w:tab/>
        <w:t>______________</w:t>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t xml:space="preserve">_________________________________________ </w:t>
      </w:r>
    </w:p>
    <w:p w:rsidR="00C574E0" w:rsidRPr="00FD1E6E" w:rsidRDefault="00C574E0" w:rsidP="00C574E0">
      <w:pPr>
        <w:spacing w:after="0" w:line="240" w:lineRule="auto"/>
        <w:ind w:firstLine="708"/>
        <w:jc w:val="both"/>
        <w:rPr>
          <w:rFonts w:ascii="Times New Roman" w:hAnsi="Times New Roman" w:cs="Times New Roman"/>
          <w:sz w:val="18"/>
          <w:szCs w:val="18"/>
          <w:lang w:val="uk-UA"/>
        </w:rPr>
      </w:pPr>
      <w:r w:rsidRPr="00FD1E6E">
        <w:rPr>
          <w:rFonts w:ascii="Times New Roman" w:hAnsi="Times New Roman" w:cs="Times New Roman"/>
          <w:sz w:val="18"/>
          <w:szCs w:val="18"/>
          <w:lang w:val="uk-UA"/>
        </w:rPr>
        <w:t>(дата)</w:t>
      </w:r>
      <w:r w:rsidRPr="00FD1E6E">
        <w:rPr>
          <w:rFonts w:ascii="Times New Roman" w:hAnsi="Times New Roman" w:cs="Times New Roman"/>
          <w:sz w:val="18"/>
          <w:szCs w:val="1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18"/>
          <w:szCs w:val="18"/>
          <w:lang w:val="uk-UA"/>
        </w:rPr>
        <w:t>(підпис, прізвище, ім’я та по-батькові заявника або уповноваженої особи)</w:t>
      </w:r>
    </w:p>
    <w:p w:rsidR="00C574E0" w:rsidRPr="00FD1E6E" w:rsidRDefault="00C574E0" w:rsidP="00C574E0">
      <w:pPr>
        <w:spacing w:after="0" w:line="240" w:lineRule="auto"/>
        <w:jc w:val="both"/>
        <w:rPr>
          <w:rFonts w:ascii="Times New Roman" w:hAnsi="Times New Roman" w:cs="Times New Roman"/>
          <w:sz w:val="24"/>
          <w:szCs w:val="24"/>
          <w:lang w:val="uk-UA"/>
        </w:rPr>
      </w:pPr>
      <w:r w:rsidRPr="00FD1E6E">
        <w:rPr>
          <w:rFonts w:ascii="Times New Roman" w:hAnsi="Times New Roman" w:cs="Times New Roman"/>
          <w:sz w:val="28"/>
          <w:szCs w:val="28"/>
          <w:lang w:val="uk-UA"/>
        </w:rPr>
        <w:tab/>
      </w:r>
      <w:r w:rsidRPr="00FD1E6E">
        <w:rPr>
          <w:rFonts w:ascii="Times New Roman" w:hAnsi="Times New Roman" w:cs="Times New Roman"/>
          <w:sz w:val="24"/>
          <w:szCs w:val="24"/>
          <w:lang w:val="uk-UA"/>
        </w:rPr>
        <w:t xml:space="preserve">Підтверджую відповідність матеріально-технічної бази, необхідної для провадження господарської діяльності з виконання (надання) зазначених видів послуг, вимогам законодавства. </w:t>
      </w:r>
    </w:p>
    <w:p w:rsidR="00C574E0" w:rsidRPr="00FD1E6E" w:rsidRDefault="00C574E0" w:rsidP="00C574E0">
      <w:pPr>
        <w:spacing w:after="0" w:line="240" w:lineRule="auto"/>
        <w:jc w:val="both"/>
        <w:rPr>
          <w:rFonts w:ascii="Times New Roman" w:hAnsi="Times New Roman" w:cs="Times New Roman"/>
          <w:sz w:val="24"/>
          <w:szCs w:val="24"/>
          <w:lang w:val="uk-UA"/>
        </w:rPr>
      </w:pPr>
      <w:r w:rsidRPr="00FD1E6E">
        <w:rPr>
          <w:rFonts w:ascii="Times New Roman" w:hAnsi="Times New Roman" w:cs="Times New Roman"/>
          <w:sz w:val="24"/>
          <w:szCs w:val="24"/>
          <w:lang w:val="uk-UA"/>
        </w:rPr>
        <w:tab/>
        <w:t xml:space="preserve">Про відповідальність за надання в повідомленні недостовірних даних попереджений. </w:t>
      </w:r>
    </w:p>
    <w:p w:rsidR="00C574E0" w:rsidRPr="00FD1E6E" w:rsidRDefault="00C574E0" w:rsidP="00C574E0">
      <w:pPr>
        <w:spacing w:after="0" w:line="240" w:lineRule="auto"/>
        <w:ind w:firstLine="708"/>
        <w:jc w:val="both"/>
        <w:rPr>
          <w:rFonts w:ascii="Times New Roman" w:hAnsi="Times New Roman" w:cs="Times New Roman"/>
          <w:sz w:val="24"/>
          <w:szCs w:val="24"/>
          <w:lang w:val="uk-UA"/>
        </w:rPr>
      </w:pPr>
      <w:r w:rsidRPr="00FD1E6E">
        <w:rPr>
          <w:rFonts w:ascii="Times New Roman" w:hAnsi="Times New Roman" w:cs="Times New Roman"/>
          <w:sz w:val="24"/>
          <w:szCs w:val="24"/>
          <w:lang w:val="uk-UA"/>
        </w:rPr>
        <w:t>Даю згоду на обробку моїх персональних даних відповідно до вимог чинного законодавства України.</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Прийняв адміністратор ЦНАП_________________________________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Реєстраційний номер___________</w:t>
      </w:r>
    </w:p>
    <w:p w:rsidR="00C574E0" w:rsidRPr="00FD1E6E" w:rsidRDefault="00C574E0" w:rsidP="00C574E0">
      <w:pPr>
        <w:spacing w:after="0" w:line="240" w:lineRule="auto"/>
        <w:ind w:left="6372"/>
        <w:jc w:val="both"/>
        <w:rPr>
          <w:rFonts w:ascii="Times New Roman" w:hAnsi="Times New Roman" w:cs="Times New Roman"/>
          <w:sz w:val="28"/>
          <w:szCs w:val="28"/>
          <w:lang w:val="uk-UA"/>
        </w:rPr>
      </w:pPr>
    </w:p>
    <w:p w:rsidR="00C574E0" w:rsidRPr="00FD1E6E" w:rsidRDefault="00C574E0" w:rsidP="00C574E0">
      <w:pPr>
        <w:spacing w:after="0" w:line="240" w:lineRule="auto"/>
        <w:ind w:left="6372"/>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Додаток 2</w:t>
      </w:r>
    </w:p>
    <w:p w:rsidR="00C574E0" w:rsidRPr="00FD1E6E" w:rsidRDefault="00C574E0" w:rsidP="00C574E0">
      <w:pPr>
        <w:spacing w:after="0" w:line="240" w:lineRule="auto"/>
        <w:ind w:left="6372"/>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до порядку розміщення об’єктів торгівлі, </w:t>
      </w:r>
    </w:p>
    <w:p w:rsidR="00C574E0" w:rsidRPr="00FD1E6E" w:rsidRDefault="00C574E0" w:rsidP="00C574E0">
      <w:pPr>
        <w:spacing w:after="0" w:line="240" w:lineRule="auto"/>
        <w:ind w:left="6372"/>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сфери послуг і розваг</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ind w:left="6372"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Міському голові</w:t>
      </w:r>
    </w:p>
    <w:p w:rsidR="00C574E0" w:rsidRPr="00FD1E6E" w:rsidRDefault="00C574E0" w:rsidP="00C574E0">
      <w:pPr>
        <w:spacing w:after="0" w:line="240" w:lineRule="auto"/>
        <w:ind w:left="4248"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lastRenderedPageBreak/>
        <w:t>_______________________________</w:t>
      </w:r>
    </w:p>
    <w:p w:rsidR="00C574E0" w:rsidRPr="00FD1E6E" w:rsidRDefault="00C574E0" w:rsidP="00C574E0">
      <w:pPr>
        <w:spacing w:after="0" w:line="240" w:lineRule="auto"/>
        <w:ind w:left="4248"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w:t>
      </w:r>
    </w:p>
    <w:p w:rsidR="00C574E0" w:rsidRPr="00FD1E6E" w:rsidRDefault="00C574E0" w:rsidP="00C574E0">
      <w:pPr>
        <w:spacing w:after="0" w:line="240" w:lineRule="auto"/>
        <w:ind w:left="4248" w:firstLine="708"/>
        <w:rPr>
          <w:rFonts w:ascii="Times New Roman" w:hAnsi="Times New Roman" w:cs="Times New Roman"/>
          <w:bCs/>
          <w:sz w:val="20"/>
          <w:szCs w:val="20"/>
          <w:lang w:val="uk-UA"/>
        </w:rPr>
      </w:pPr>
      <w:r w:rsidRPr="00FD1E6E">
        <w:rPr>
          <w:rFonts w:ascii="Times New Roman" w:hAnsi="Times New Roman" w:cs="Times New Roman"/>
          <w:bCs/>
          <w:sz w:val="20"/>
          <w:szCs w:val="20"/>
          <w:lang w:val="uk-UA"/>
        </w:rPr>
        <w:t>___________________________________________</w:t>
      </w:r>
    </w:p>
    <w:p w:rsidR="00C574E0" w:rsidRPr="00FD1E6E" w:rsidRDefault="00C574E0" w:rsidP="00C574E0">
      <w:pPr>
        <w:spacing w:after="0" w:line="240" w:lineRule="auto"/>
        <w:ind w:left="4956"/>
        <w:rPr>
          <w:rFonts w:ascii="Times New Roman" w:hAnsi="Times New Roman" w:cs="Times New Roman"/>
          <w:bCs/>
          <w:sz w:val="16"/>
          <w:szCs w:val="16"/>
          <w:lang w:val="uk-UA"/>
        </w:rPr>
      </w:pPr>
      <w:r w:rsidRPr="00FD1E6E">
        <w:rPr>
          <w:rFonts w:ascii="Times New Roman" w:hAnsi="Times New Roman" w:cs="Times New Roman"/>
          <w:sz w:val="16"/>
          <w:szCs w:val="16"/>
          <w:lang w:val="uk-UA"/>
        </w:rPr>
        <w:t>(повне найменування юридичної особи/ім’я, по батькові та прізвище фізичної особи-підприємця</w:t>
      </w:r>
      <w:r w:rsidRPr="00FD1E6E">
        <w:rPr>
          <w:rFonts w:ascii="Times New Roman" w:hAnsi="Times New Roman" w:cs="Times New Roman"/>
          <w:bCs/>
          <w:sz w:val="16"/>
          <w:szCs w:val="16"/>
          <w:lang w:val="uk-UA"/>
        </w:rPr>
        <w:t>, прізвище, ім’я та по батькові уповноваженого представника)</w:t>
      </w:r>
    </w:p>
    <w:p w:rsidR="00C574E0" w:rsidRPr="00FD1E6E" w:rsidRDefault="00C574E0" w:rsidP="00C574E0">
      <w:pPr>
        <w:spacing w:after="0" w:line="240" w:lineRule="auto"/>
        <w:ind w:left="4248" w:firstLine="708"/>
        <w:rPr>
          <w:rFonts w:ascii="Times New Roman" w:hAnsi="Times New Roman" w:cs="Times New Roman"/>
          <w:bCs/>
          <w:sz w:val="20"/>
          <w:szCs w:val="20"/>
          <w:lang w:val="uk-UA"/>
        </w:rPr>
      </w:pPr>
      <w:r w:rsidRPr="00FD1E6E">
        <w:rPr>
          <w:rFonts w:ascii="Times New Roman" w:hAnsi="Times New Roman" w:cs="Times New Roman"/>
          <w:bCs/>
          <w:sz w:val="20"/>
          <w:szCs w:val="20"/>
          <w:lang w:val="uk-UA"/>
        </w:rPr>
        <w:t>___________________________________________</w:t>
      </w:r>
    </w:p>
    <w:p w:rsidR="00C574E0" w:rsidRPr="00FD1E6E" w:rsidRDefault="00C574E0" w:rsidP="00C574E0">
      <w:pPr>
        <w:spacing w:after="0" w:line="240" w:lineRule="auto"/>
        <w:ind w:left="4248" w:firstLine="708"/>
        <w:rPr>
          <w:rFonts w:ascii="Times New Roman" w:hAnsi="Times New Roman" w:cs="Times New Roman"/>
          <w:sz w:val="20"/>
          <w:szCs w:val="20"/>
          <w:lang w:val="uk-UA"/>
        </w:rPr>
      </w:pPr>
      <w:r w:rsidRPr="00FD1E6E">
        <w:rPr>
          <w:rFonts w:ascii="Times New Roman" w:hAnsi="Times New Roman" w:cs="Times New Roman"/>
          <w:sz w:val="20"/>
          <w:szCs w:val="20"/>
          <w:lang w:val="uk-UA"/>
        </w:rPr>
        <w:t>___________________________________________</w:t>
      </w:r>
    </w:p>
    <w:p w:rsidR="00C574E0" w:rsidRPr="00FD1E6E" w:rsidRDefault="00C574E0" w:rsidP="00C574E0">
      <w:pPr>
        <w:spacing w:after="0" w:line="240" w:lineRule="auto"/>
        <w:ind w:left="4248" w:firstLine="708"/>
        <w:rPr>
          <w:rFonts w:ascii="Times New Roman" w:hAnsi="Times New Roman" w:cs="Times New Roman"/>
          <w:sz w:val="20"/>
          <w:szCs w:val="20"/>
          <w:lang w:val="uk-UA"/>
        </w:rPr>
      </w:pPr>
      <w:r w:rsidRPr="00FD1E6E">
        <w:rPr>
          <w:rFonts w:ascii="Times New Roman" w:hAnsi="Times New Roman" w:cs="Times New Roman"/>
          <w:sz w:val="20"/>
          <w:szCs w:val="20"/>
          <w:lang w:val="uk-UA"/>
        </w:rPr>
        <w:t>___________________________________________</w:t>
      </w:r>
    </w:p>
    <w:p w:rsidR="00C574E0" w:rsidRPr="00FD1E6E" w:rsidRDefault="00C574E0" w:rsidP="00C574E0">
      <w:pPr>
        <w:pStyle w:val="ad"/>
        <w:ind w:left="4956"/>
        <w:jc w:val="center"/>
        <w:rPr>
          <w:bCs/>
          <w:sz w:val="16"/>
          <w:szCs w:val="16"/>
        </w:rPr>
      </w:pPr>
      <w:r w:rsidRPr="00FD1E6E">
        <w:rPr>
          <w:sz w:val="16"/>
          <w:szCs w:val="16"/>
        </w:rPr>
        <w:t>(</w:t>
      </w:r>
      <w:r w:rsidRPr="00FD1E6E">
        <w:rPr>
          <w:bCs/>
          <w:sz w:val="16"/>
          <w:szCs w:val="16"/>
        </w:rPr>
        <w:t xml:space="preserve">адреса) </w:t>
      </w:r>
    </w:p>
    <w:p w:rsidR="00C574E0" w:rsidRPr="00FD1E6E" w:rsidRDefault="00C574E0" w:rsidP="00C574E0">
      <w:pPr>
        <w:pStyle w:val="ad"/>
        <w:ind w:left="4956"/>
        <w:rPr>
          <w:sz w:val="20"/>
          <w:szCs w:val="20"/>
        </w:rPr>
      </w:pPr>
      <w:r w:rsidRPr="00FD1E6E">
        <w:rPr>
          <w:sz w:val="20"/>
          <w:szCs w:val="20"/>
        </w:rPr>
        <w:t>___________________________________________</w:t>
      </w:r>
    </w:p>
    <w:p w:rsidR="00C574E0" w:rsidRPr="00FD1E6E" w:rsidRDefault="00C574E0" w:rsidP="00C574E0">
      <w:pPr>
        <w:pStyle w:val="ad"/>
        <w:ind w:left="4956" w:firstLine="708"/>
        <w:rPr>
          <w:sz w:val="16"/>
          <w:szCs w:val="16"/>
        </w:rPr>
      </w:pPr>
      <w:r w:rsidRPr="00FD1E6E">
        <w:rPr>
          <w:sz w:val="16"/>
          <w:szCs w:val="16"/>
        </w:rPr>
        <w:t xml:space="preserve">                           (телефон)</w:t>
      </w: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З А Я В А</w:t>
      </w: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 xml:space="preserve">про встановлення режиму роботи </w:t>
      </w:r>
      <w:r>
        <w:rPr>
          <w:rFonts w:ascii="Times New Roman" w:hAnsi="Times New Roman" w:cs="Times New Roman"/>
          <w:b/>
          <w:sz w:val="28"/>
          <w:szCs w:val="28"/>
          <w:lang w:val="uk-UA"/>
        </w:rPr>
        <w:t>об’єкта</w:t>
      </w:r>
      <w:r w:rsidRPr="00FD1E6E">
        <w:rPr>
          <w:rFonts w:ascii="Times New Roman" w:hAnsi="Times New Roman" w:cs="Times New Roman"/>
          <w:b/>
          <w:sz w:val="28"/>
          <w:szCs w:val="28"/>
          <w:lang w:val="uk-UA"/>
        </w:rPr>
        <w:t xml:space="preserve"> дрібнороздрібної торгівлі, </w:t>
      </w: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надання послуг</w:t>
      </w:r>
    </w:p>
    <w:p w:rsidR="00C574E0" w:rsidRPr="00FD1E6E" w:rsidRDefault="00C574E0" w:rsidP="00C574E0">
      <w:pPr>
        <w:spacing w:after="0" w:line="240" w:lineRule="auto"/>
        <w:jc w:val="both"/>
        <w:rPr>
          <w:rFonts w:ascii="Times New Roman" w:hAnsi="Times New Roman" w:cs="Times New Roman"/>
          <w:b/>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Прошу встановити режим роботи _____________________________________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__________________________________________________________________,</w:t>
      </w:r>
    </w:p>
    <w:p w:rsidR="00C574E0" w:rsidRPr="00FD1E6E" w:rsidRDefault="00C574E0" w:rsidP="00C574E0">
      <w:pPr>
        <w:spacing w:after="0" w:line="240" w:lineRule="auto"/>
        <w:jc w:val="center"/>
        <w:rPr>
          <w:rFonts w:ascii="Times New Roman" w:hAnsi="Times New Roman" w:cs="Times New Roman"/>
          <w:sz w:val="18"/>
          <w:szCs w:val="18"/>
          <w:lang w:val="uk-UA"/>
        </w:rPr>
      </w:pPr>
      <w:r w:rsidRPr="00FD1E6E">
        <w:rPr>
          <w:rFonts w:ascii="Times New Roman" w:hAnsi="Times New Roman" w:cs="Times New Roman"/>
          <w:sz w:val="18"/>
          <w:szCs w:val="18"/>
          <w:lang w:val="uk-UA"/>
        </w:rPr>
        <w:t>(вид та назва об’єкта)</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за адресою:  _______________________________________________________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з метою здійснення  ________________________________________________</w:t>
      </w:r>
    </w:p>
    <w:p w:rsidR="00C574E0" w:rsidRPr="00FD1E6E" w:rsidRDefault="00C574E0" w:rsidP="00C574E0">
      <w:pPr>
        <w:pBdr>
          <w:bottom w:val="single" w:sz="12" w:space="3" w:color="auto"/>
        </w:pBd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__________________________________________________________________</w:t>
      </w:r>
    </w:p>
    <w:p w:rsidR="00C574E0" w:rsidRPr="00FD1E6E" w:rsidRDefault="00C574E0" w:rsidP="00C574E0">
      <w:pPr>
        <w:pBdr>
          <w:bottom w:val="single" w:sz="12" w:space="3" w:color="auto"/>
        </w:pBdr>
        <w:spacing w:after="0" w:line="240" w:lineRule="auto"/>
        <w:jc w:val="center"/>
        <w:rPr>
          <w:rFonts w:ascii="Times New Roman" w:hAnsi="Times New Roman" w:cs="Times New Roman"/>
          <w:sz w:val="18"/>
          <w:szCs w:val="18"/>
          <w:lang w:val="uk-UA"/>
        </w:rPr>
      </w:pPr>
      <w:r w:rsidRPr="00FD1E6E">
        <w:rPr>
          <w:rFonts w:ascii="Times New Roman" w:hAnsi="Times New Roman" w:cs="Times New Roman"/>
          <w:sz w:val="18"/>
          <w:szCs w:val="18"/>
          <w:lang w:val="uk-UA"/>
        </w:rPr>
        <w:t>(вид діяльності згідно КВЕД)</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Пропонований режим роботи_________________________________________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____________________________________________________________________________________________________________________________________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_______________________________________________________________________</w:t>
      </w:r>
      <w:r w:rsidRPr="00FD1E6E">
        <w:rPr>
          <w:rFonts w:ascii="Times New Roman" w:hAnsi="Times New Roman" w:cs="Times New Roman"/>
          <w:sz w:val="28"/>
          <w:szCs w:val="28"/>
          <w:lang w:val="uk-UA"/>
        </w:rPr>
        <w:tab/>
        <w:t>______________</w:t>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t xml:space="preserve">_________________________________________ </w:t>
      </w:r>
    </w:p>
    <w:p w:rsidR="00C574E0" w:rsidRPr="00FD1E6E" w:rsidRDefault="00C574E0" w:rsidP="00C574E0">
      <w:pPr>
        <w:spacing w:after="0" w:line="240" w:lineRule="auto"/>
        <w:ind w:firstLine="708"/>
        <w:jc w:val="both"/>
        <w:rPr>
          <w:rFonts w:ascii="Times New Roman" w:hAnsi="Times New Roman" w:cs="Times New Roman"/>
          <w:sz w:val="18"/>
          <w:szCs w:val="18"/>
          <w:lang w:val="uk-UA"/>
        </w:rPr>
      </w:pPr>
      <w:r w:rsidRPr="00FD1E6E">
        <w:rPr>
          <w:rFonts w:ascii="Times New Roman" w:hAnsi="Times New Roman" w:cs="Times New Roman"/>
          <w:sz w:val="18"/>
          <w:szCs w:val="18"/>
          <w:lang w:val="uk-UA"/>
        </w:rPr>
        <w:t>(дата)</w:t>
      </w:r>
      <w:r w:rsidRPr="00FD1E6E">
        <w:rPr>
          <w:rFonts w:ascii="Times New Roman" w:hAnsi="Times New Roman" w:cs="Times New Roman"/>
          <w:sz w:val="18"/>
          <w:szCs w:val="1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r>
      <w:r w:rsidRPr="00FD1E6E">
        <w:rPr>
          <w:rFonts w:ascii="Times New Roman" w:hAnsi="Times New Roman" w:cs="Times New Roman"/>
          <w:sz w:val="18"/>
          <w:szCs w:val="18"/>
          <w:lang w:val="uk-UA"/>
        </w:rPr>
        <w:t>(підпис, прізвище, ім’я та по-батькові заявника або уповноваженої особи)</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Додатки:</w:t>
      </w:r>
    </w:p>
    <w:p w:rsidR="00C574E0" w:rsidRPr="00FD1E6E" w:rsidRDefault="00C574E0" w:rsidP="00C574E0">
      <w:pPr>
        <w:spacing w:after="0" w:line="240" w:lineRule="auto"/>
        <w:jc w:val="both"/>
        <w:rPr>
          <w:rFonts w:ascii="Times New Roman" w:hAnsi="Times New Roman" w:cs="Times New Roman"/>
          <w:sz w:val="24"/>
          <w:szCs w:val="24"/>
          <w:lang w:val="uk-UA"/>
        </w:rPr>
      </w:pPr>
      <w:r w:rsidRPr="00FD1E6E">
        <w:rPr>
          <w:rFonts w:ascii="Times New Roman" w:hAnsi="Times New Roman" w:cs="Times New Roman"/>
          <w:sz w:val="28"/>
          <w:szCs w:val="28"/>
          <w:lang w:val="uk-UA"/>
        </w:rPr>
        <w:tab/>
      </w:r>
      <w:r w:rsidRPr="00FD1E6E">
        <w:rPr>
          <w:rFonts w:ascii="Times New Roman" w:hAnsi="Times New Roman" w:cs="Times New Roman"/>
          <w:sz w:val="24"/>
          <w:szCs w:val="24"/>
          <w:lang w:val="uk-UA"/>
        </w:rPr>
        <w:t xml:space="preserve">Підтверджую відповідність матеріально-технічної бази, необхідної для провадження господарської діяльності з виконання (надання) зазначених видів послуг, вимогам законодавства. </w:t>
      </w:r>
    </w:p>
    <w:p w:rsidR="00C574E0" w:rsidRPr="00FD1E6E" w:rsidRDefault="00C574E0" w:rsidP="00C574E0">
      <w:pPr>
        <w:spacing w:after="0" w:line="240" w:lineRule="auto"/>
        <w:jc w:val="both"/>
        <w:rPr>
          <w:rFonts w:ascii="Times New Roman" w:hAnsi="Times New Roman" w:cs="Times New Roman"/>
          <w:sz w:val="24"/>
          <w:szCs w:val="24"/>
          <w:lang w:val="uk-UA"/>
        </w:rPr>
      </w:pPr>
      <w:r w:rsidRPr="00FD1E6E">
        <w:rPr>
          <w:rFonts w:ascii="Times New Roman" w:hAnsi="Times New Roman" w:cs="Times New Roman"/>
          <w:sz w:val="24"/>
          <w:szCs w:val="24"/>
          <w:lang w:val="uk-UA"/>
        </w:rPr>
        <w:tab/>
        <w:t xml:space="preserve">Про відповідальність за надання в повідомленні недостовірних даних попереджений. </w:t>
      </w:r>
    </w:p>
    <w:p w:rsidR="00C574E0" w:rsidRPr="00FD1E6E" w:rsidRDefault="00C574E0" w:rsidP="00C574E0">
      <w:pPr>
        <w:spacing w:after="0" w:line="240" w:lineRule="auto"/>
        <w:jc w:val="both"/>
        <w:rPr>
          <w:rFonts w:ascii="Times New Roman" w:hAnsi="Times New Roman" w:cs="Times New Roman"/>
          <w:sz w:val="24"/>
          <w:szCs w:val="24"/>
          <w:lang w:val="uk-UA"/>
        </w:rPr>
      </w:pPr>
      <w:r w:rsidRPr="00FD1E6E">
        <w:rPr>
          <w:rFonts w:ascii="Times New Roman" w:hAnsi="Times New Roman" w:cs="Times New Roman"/>
          <w:sz w:val="24"/>
          <w:szCs w:val="24"/>
          <w:lang w:val="uk-UA"/>
        </w:rPr>
        <w:t>Даю згоду на обробку моїх персональних даних відповідно до вимог чинного законодавства України.</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bookmarkStart w:id="57" w:name="OLE_LINK7"/>
      <w:r w:rsidRPr="00FD1E6E">
        <w:rPr>
          <w:rFonts w:ascii="Times New Roman" w:hAnsi="Times New Roman" w:cs="Times New Roman"/>
          <w:sz w:val="28"/>
          <w:szCs w:val="28"/>
          <w:lang w:val="uk-UA"/>
        </w:rPr>
        <w:t>Прийняв адміністратор ЦНАП_________________________________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Реєстраційний номер___________</w:t>
      </w:r>
      <w:bookmarkEnd w:id="57"/>
    </w:p>
    <w:p w:rsidR="00C574E0" w:rsidRPr="00FD1E6E" w:rsidRDefault="00C574E0" w:rsidP="00C574E0">
      <w:pPr>
        <w:spacing w:after="0" w:line="240" w:lineRule="auto"/>
        <w:ind w:left="6372"/>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3</w:t>
      </w:r>
    </w:p>
    <w:p w:rsidR="00C574E0" w:rsidRPr="00FD1E6E" w:rsidRDefault="00C574E0" w:rsidP="00C574E0">
      <w:pPr>
        <w:spacing w:after="0" w:line="240" w:lineRule="auto"/>
        <w:ind w:left="6372"/>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до порядку розміщення об’єктів торгівлі, </w:t>
      </w:r>
    </w:p>
    <w:p w:rsidR="00C574E0" w:rsidRPr="00FD1E6E" w:rsidRDefault="00C574E0" w:rsidP="00C574E0">
      <w:pPr>
        <w:spacing w:after="0" w:line="240" w:lineRule="auto"/>
        <w:ind w:left="6372"/>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сфери послуг і розваг</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ind w:left="6372"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Міському голові</w:t>
      </w:r>
    </w:p>
    <w:p w:rsidR="00C574E0" w:rsidRPr="00FD1E6E" w:rsidRDefault="00C574E0" w:rsidP="00C574E0">
      <w:pPr>
        <w:spacing w:after="0" w:line="240" w:lineRule="auto"/>
        <w:ind w:left="4248"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w:t>
      </w:r>
    </w:p>
    <w:p w:rsidR="00C574E0" w:rsidRPr="00FD1E6E" w:rsidRDefault="00C574E0" w:rsidP="00C574E0">
      <w:pPr>
        <w:spacing w:after="0" w:line="240" w:lineRule="auto"/>
        <w:ind w:left="4248"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lastRenderedPageBreak/>
        <w:t>_______________________________</w:t>
      </w:r>
    </w:p>
    <w:p w:rsidR="00C574E0" w:rsidRPr="00FD1E6E" w:rsidRDefault="00C574E0" w:rsidP="00C574E0">
      <w:pPr>
        <w:spacing w:after="0" w:line="240" w:lineRule="auto"/>
        <w:ind w:left="4248" w:firstLine="708"/>
        <w:rPr>
          <w:rFonts w:ascii="Times New Roman" w:hAnsi="Times New Roman" w:cs="Times New Roman"/>
          <w:bCs/>
          <w:sz w:val="20"/>
          <w:szCs w:val="20"/>
          <w:lang w:val="uk-UA"/>
        </w:rPr>
      </w:pPr>
      <w:r w:rsidRPr="00FD1E6E">
        <w:rPr>
          <w:rFonts w:ascii="Times New Roman" w:hAnsi="Times New Roman" w:cs="Times New Roman"/>
          <w:bCs/>
          <w:sz w:val="20"/>
          <w:szCs w:val="20"/>
          <w:lang w:val="uk-UA"/>
        </w:rPr>
        <w:t>___________________________________________</w:t>
      </w:r>
    </w:p>
    <w:p w:rsidR="00C574E0" w:rsidRPr="00FD1E6E" w:rsidRDefault="00C574E0" w:rsidP="00C574E0">
      <w:pPr>
        <w:spacing w:after="0" w:line="240" w:lineRule="auto"/>
        <w:ind w:left="4956"/>
        <w:rPr>
          <w:rFonts w:ascii="Times New Roman" w:hAnsi="Times New Roman" w:cs="Times New Roman"/>
          <w:bCs/>
          <w:sz w:val="16"/>
          <w:szCs w:val="16"/>
          <w:lang w:val="uk-UA"/>
        </w:rPr>
      </w:pPr>
      <w:r w:rsidRPr="00FD1E6E">
        <w:rPr>
          <w:rFonts w:ascii="Times New Roman" w:hAnsi="Times New Roman" w:cs="Times New Roman"/>
          <w:sz w:val="16"/>
          <w:szCs w:val="16"/>
          <w:lang w:val="uk-UA"/>
        </w:rPr>
        <w:t>(повне найменування юридичної особи/ім’я, по батькові та прізвище фізичної особи-підприємця</w:t>
      </w:r>
      <w:r w:rsidRPr="00FD1E6E">
        <w:rPr>
          <w:rFonts w:ascii="Times New Roman" w:hAnsi="Times New Roman" w:cs="Times New Roman"/>
          <w:bCs/>
          <w:sz w:val="16"/>
          <w:szCs w:val="16"/>
          <w:lang w:val="uk-UA"/>
        </w:rPr>
        <w:t>, прізвище, ім’я та по батькові уповноваженого представника)</w:t>
      </w:r>
    </w:p>
    <w:p w:rsidR="00C574E0" w:rsidRPr="00FD1E6E" w:rsidRDefault="00C574E0" w:rsidP="00C574E0">
      <w:pPr>
        <w:spacing w:after="0" w:line="240" w:lineRule="auto"/>
        <w:ind w:left="4248" w:firstLine="708"/>
        <w:rPr>
          <w:rFonts w:ascii="Times New Roman" w:hAnsi="Times New Roman" w:cs="Times New Roman"/>
          <w:bCs/>
          <w:sz w:val="20"/>
          <w:szCs w:val="20"/>
          <w:lang w:val="uk-UA"/>
        </w:rPr>
      </w:pPr>
      <w:r w:rsidRPr="00FD1E6E">
        <w:rPr>
          <w:rFonts w:ascii="Times New Roman" w:hAnsi="Times New Roman" w:cs="Times New Roman"/>
          <w:bCs/>
          <w:sz w:val="20"/>
          <w:szCs w:val="20"/>
          <w:lang w:val="uk-UA"/>
        </w:rPr>
        <w:t>___________________________________________</w:t>
      </w:r>
    </w:p>
    <w:p w:rsidR="00C574E0" w:rsidRPr="00FD1E6E" w:rsidRDefault="00C574E0" w:rsidP="00C574E0">
      <w:pPr>
        <w:spacing w:after="0" w:line="240" w:lineRule="auto"/>
        <w:ind w:left="4248" w:firstLine="708"/>
        <w:rPr>
          <w:rFonts w:ascii="Times New Roman" w:hAnsi="Times New Roman" w:cs="Times New Roman"/>
          <w:sz w:val="20"/>
          <w:szCs w:val="20"/>
          <w:lang w:val="uk-UA"/>
        </w:rPr>
      </w:pPr>
      <w:r w:rsidRPr="00FD1E6E">
        <w:rPr>
          <w:rFonts w:ascii="Times New Roman" w:hAnsi="Times New Roman" w:cs="Times New Roman"/>
          <w:sz w:val="20"/>
          <w:szCs w:val="20"/>
          <w:lang w:val="uk-UA"/>
        </w:rPr>
        <w:t>___________________________________________</w:t>
      </w:r>
    </w:p>
    <w:p w:rsidR="00C574E0" w:rsidRPr="00FD1E6E" w:rsidRDefault="00C574E0" w:rsidP="00C574E0">
      <w:pPr>
        <w:spacing w:after="0" w:line="240" w:lineRule="auto"/>
        <w:ind w:left="4248" w:firstLine="708"/>
        <w:rPr>
          <w:rFonts w:ascii="Times New Roman" w:hAnsi="Times New Roman" w:cs="Times New Roman"/>
          <w:sz w:val="20"/>
          <w:szCs w:val="20"/>
          <w:lang w:val="uk-UA"/>
        </w:rPr>
      </w:pPr>
      <w:r w:rsidRPr="00FD1E6E">
        <w:rPr>
          <w:rFonts w:ascii="Times New Roman" w:hAnsi="Times New Roman" w:cs="Times New Roman"/>
          <w:sz w:val="20"/>
          <w:szCs w:val="20"/>
          <w:lang w:val="uk-UA"/>
        </w:rPr>
        <w:t>___________________________________________</w:t>
      </w:r>
    </w:p>
    <w:p w:rsidR="00C574E0" w:rsidRPr="00FD1E6E" w:rsidRDefault="00C574E0" w:rsidP="00C574E0">
      <w:pPr>
        <w:pStyle w:val="ad"/>
        <w:ind w:left="4956"/>
        <w:jc w:val="center"/>
        <w:rPr>
          <w:bCs/>
          <w:sz w:val="16"/>
          <w:szCs w:val="16"/>
        </w:rPr>
      </w:pPr>
      <w:r w:rsidRPr="00FD1E6E">
        <w:rPr>
          <w:sz w:val="16"/>
          <w:szCs w:val="16"/>
        </w:rPr>
        <w:t>(</w:t>
      </w:r>
      <w:r w:rsidRPr="00FD1E6E">
        <w:rPr>
          <w:bCs/>
          <w:sz w:val="16"/>
          <w:szCs w:val="16"/>
        </w:rPr>
        <w:t xml:space="preserve">адреса) </w:t>
      </w:r>
    </w:p>
    <w:p w:rsidR="00C574E0" w:rsidRPr="00FD1E6E" w:rsidRDefault="00C574E0" w:rsidP="00C574E0">
      <w:pPr>
        <w:pStyle w:val="ad"/>
        <w:ind w:left="4956"/>
        <w:rPr>
          <w:sz w:val="20"/>
          <w:szCs w:val="20"/>
        </w:rPr>
      </w:pPr>
      <w:r w:rsidRPr="00FD1E6E">
        <w:rPr>
          <w:sz w:val="20"/>
          <w:szCs w:val="20"/>
        </w:rPr>
        <w:t>___________________________________________</w:t>
      </w:r>
    </w:p>
    <w:p w:rsidR="00C574E0" w:rsidRPr="00FD1E6E" w:rsidRDefault="00C574E0" w:rsidP="00C574E0">
      <w:pPr>
        <w:pStyle w:val="ad"/>
        <w:ind w:left="4956" w:firstLine="708"/>
        <w:rPr>
          <w:sz w:val="16"/>
          <w:szCs w:val="16"/>
        </w:rPr>
      </w:pPr>
      <w:r w:rsidRPr="00FD1E6E">
        <w:rPr>
          <w:sz w:val="16"/>
          <w:szCs w:val="16"/>
        </w:rPr>
        <w:t xml:space="preserve">                           (телефон)</w:t>
      </w: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b/>
          <w:sz w:val="28"/>
          <w:szCs w:val="28"/>
          <w:lang w:val="uk-UA"/>
        </w:rPr>
        <w:t>З А Я В А</w:t>
      </w:r>
    </w:p>
    <w:p w:rsidR="00C574E0" w:rsidRPr="000F2025" w:rsidRDefault="00C574E0" w:rsidP="00C574E0">
      <w:pPr>
        <w:spacing w:after="0" w:line="240" w:lineRule="auto"/>
        <w:jc w:val="center"/>
        <w:rPr>
          <w:rFonts w:ascii="Times New Roman" w:hAnsi="Times New Roman" w:cs="Times New Roman"/>
          <w:bCs/>
          <w:sz w:val="28"/>
          <w:szCs w:val="28"/>
          <w:lang w:val="uk-UA"/>
        </w:rPr>
      </w:pPr>
      <w:r w:rsidRPr="000F2025">
        <w:rPr>
          <w:rFonts w:ascii="Times New Roman" w:hAnsi="Times New Roman" w:cs="Times New Roman"/>
          <w:sz w:val="28"/>
          <w:szCs w:val="28"/>
          <w:lang w:val="uk-UA"/>
        </w:rPr>
        <w:t>про розміщення тимчасових споруд</w:t>
      </w:r>
      <w:r w:rsidRPr="000F2025">
        <w:rPr>
          <w:rFonts w:ascii="Times New Roman" w:hAnsi="Times New Roman" w:cs="Times New Roman"/>
          <w:bCs/>
          <w:sz w:val="28"/>
          <w:szCs w:val="28"/>
          <w:lang w:val="uk-UA"/>
        </w:rPr>
        <w:t xml:space="preserve"> для провадження </w:t>
      </w:r>
    </w:p>
    <w:p w:rsidR="00C574E0" w:rsidRDefault="00C574E0" w:rsidP="00C574E0">
      <w:pPr>
        <w:spacing w:after="0" w:line="240" w:lineRule="auto"/>
        <w:jc w:val="center"/>
        <w:rPr>
          <w:rFonts w:ascii="Times New Roman" w:hAnsi="Times New Roman" w:cs="Times New Roman"/>
          <w:sz w:val="28"/>
          <w:szCs w:val="28"/>
          <w:lang w:val="uk-UA"/>
        </w:rPr>
      </w:pPr>
      <w:r w:rsidRPr="000F2025">
        <w:rPr>
          <w:rFonts w:ascii="Times New Roman" w:hAnsi="Times New Roman" w:cs="Times New Roman"/>
          <w:bCs/>
          <w:sz w:val="28"/>
          <w:szCs w:val="28"/>
          <w:lang w:val="uk-UA"/>
        </w:rPr>
        <w:t>підприємницької діяльност</w:t>
      </w:r>
      <w:r>
        <w:rPr>
          <w:rFonts w:ascii="Times New Roman" w:hAnsi="Times New Roman" w:cs="Times New Roman"/>
          <w:bCs/>
          <w:sz w:val="28"/>
          <w:szCs w:val="28"/>
          <w:lang w:val="uk-UA"/>
        </w:rPr>
        <w:t xml:space="preserve">і </w:t>
      </w:r>
      <w:r w:rsidRPr="000F2025">
        <w:rPr>
          <w:rFonts w:ascii="Times New Roman" w:hAnsi="Times New Roman" w:cs="Times New Roman"/>
          <w:sz w:val="28"/>
          <w:szCs w:val="28"/>
          <w:lang w:val="uk-UA"/>
        </w:rPr>
        <w:t>під</w:t>
      </w:r>
      <w:r w:rsidRPr="00FD1E6E">
        <w:rPr>
          <w:rFonts w:ascii="Times New Roman" w:hAnsi="Times New Roman" w:cs="Times New Roman"/>
          <w:sz w:val="28"/>
          <w:szCs w:val="28"/>
          <w:lang w:val="uk-UA"/>
        </w:rPr>
        <w:t xml:space="preserve"> час проведення ярмарок </w:t>
      </w:r>
    </w:p>
    <w:p w:rsidR="00C574E0" w:rsidRPr="00FD1E6E" w:rsidRDefault="00C574E0" w:rsidP="00C574E0">
      <w:pPr>
        <w:spacing w:after="0" w:line="240" w:lineRule="auto"/>
        <w:jc w:val="center"/>
        <w:rPr>
          <w:rFonts w:ascii="Times New Roman" w:hAnsi="Times New Roman" w:cs="Times New Roman"/>
          <w:b/>
          <w:sz w:val="28"/>
          <w:szCs w:val="28"/>
          <w:lang w:val="uk-UA"/>
        </w:rPr>
      </w:pPr>
      <w:r w:rsidRPr="00FD1E6E">
        <w:rPr>
          <w:rFonts w:ascii="Times New Roman" w:hAnsi="Times New Roman" w:cs="Times New Roman"/>
          <w:sz w:val="28"/>
          <w:szCs w:val="28"/>
          <w:lang w:val="uk-UA"/>
        </w:rPr>
        <w:t xml:space="preserve">та інших масових заходів </w:t>
      </w:r>
    </w:p>
    <w:p w:rsidR="00C574E0"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Прошу </w:t>
      </w:r>
      <w:r>
        <w:rPr>
          <w:rFonts w:ascii="Times New Roman" w:hAnsi="Times New Roman" w:cs="Times New Roman"/>
          <w:sz w:val="28"/>
          <w:szCs w:val="28"/>
          <w:lang w:val="uk-UA"/>
        </w:rPr>
        <w:t xml:space="preserve">погодити розміщення тимчасових споруд з метою проведення </w:t>
      </w:r>
      <w:r w:rsidRPr="00FD1E6E">
        <w:rPr>
          <w:rFonts w:ascii="Times New Roman" w:hAnsi="Times New Roman" w:cs="Times New Roman"/>
          <w:sz w:val="28"/>
          <w:szCs w:val="28"/>
          <w:lang w:val="uk-UA"/>
        </w:rPr>
        <w:t xml:space="preserve"> _____________________________________</w:t>
      </w:r>
      <w:r>
        <w:rPr>
          <w:rFonts w:ascii="Times New Roman" w:hAnsi="Times New Roman" w:cs="Times New Roman"/>
          <w:sz w:val="28"/>
          <w:szCs w:val="28"/>
          <w:lang w:val="uk-UA"/>
        </w:rPr>
        <w:t>_____________________________</w:t>
      </w:r>
    </w:p>
    <w:p w:rsidR="00C574E0" w:rsidRPr="002F55D9" w:rsidRDefault="00C574E0" w:rsidP="00C574E0">
      <w:pPr>
        <w:spacing w:after="0" w:line="240" w:lineRule="auto"/>
        <w:jc w:val="center"/>
        <w:rPr>
          <w:rFonts w:ascii="Times New Roman" w:hAnsi="Times New Roman" w:cs="Times New Roman"/>
          <w:sz w:val="18"/>
          <w:szCs w:val="18"/>
          <w:lang w:val="uk-UA"/>
        </w:rPr>
      </w:pPr>
      <w:r w:rsidRPr="002F55D9">
        <w:rPr>
          <w:rFonts w:ascii="Times New Roman" w:hAnsi="Times New Roman" w:cs="Times New Roman"/>
          <w:sz w:val="18"/>
          <w:szCs w:val="18"/>
          <w:lang w:val="uk-UA"/>
        </w:rPr>
        <w:t>(мета та вид заходу (ярмарок, рекламна акція тощо)</w:t>
      </w:r>
    </w:p>
    <w:p w:rsidR="00C574E0" w:rsidRDefault="00C574E0" w:rsidP="00C574E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C574E0" w:rsidRDefault="00C574E0" w:rsidP="00C574E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Місце та час проведення заходу__________________________________</w:t>
      </w:r>
    </w:p>
    <w:p w:rsidR="00C574E0" w:rsidRDefault="00C574E0" w:rsidP="00C574E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 xml:space="preserve">  _______________________________________________________</w:t>
      </w:r>
      <w:r>
        <w:rPr>
          <w:rFonts w:ascii="Times New Roman" w:hAnsi="Times New Roman" w:cs="Times New Roman"/>
          <w:sz w:val="28"/>
          <w:szCs w:val="28"/>
          <w:lang w:val="uk-UA"/>
        </w:rPr>
        <w:t>__________</w:t>
      </w:r>
    </w:p>
    <w:p w:rsidR="00C574E0" w:rsidRPr="00FD1E6E" w:rsidRDefault="00C574E0" w:rsidP="00C574E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D1E6E">
        <w:rPr>
          <w:rFonts w:ascii="Times New Roman" w:hAnsi="Times New Roman" w:cs="Times New Roman"/>
          <w:sz w:val="28"/>
          <w:szCs w:val="28"/>
          <w:lang w:val="uk-UA"/>
        </w:rPr>
        <w:t>овне найменування, адреса місця розташування організатора проведення заходу ________________________________________________</w:t>
      </w:r>
      <w:r>
        <w:rPr>
          <w:rFonts w:ascii="Times New Roman" w:hAnsi="Times New Roman" w:cs="Times New Roman"/>
          <w:sz w:val="28"/>
          <w:szCs w:val="28"/>
          <w:lang w:val="uk-UA"/>
        </w:rPr>
        <w:t>__</w:t>
      </w:r>
    </w:p>
    <w:p w:rsidR="00C574E0" w:rsidRDefault="00C574E0" w:rsidP="00C574E0">
      <w:pPr>
        <w:pBdr>
          <w:bottom w:val="single" w:sz="12" w:space="3" w:color="auto"/>
        </w:pBd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__________________________________________________________________</w:t>
      </w:r>
    </w:p>
    <w:p w:rsidR="00C574E0" w:rsidRPr="00FD1E6E" w:rsidRDefault="00C574E0" w:rsidP="00C574E0">
      <w:pPr>
        <w:pBdr>
          <w:bottom w:val="single" w:sz="12" w:space="3" w:color="auto"/>
        </w:pBd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_______________________________________________________________________</w:t>
      </w:r>
      <w:r w:rsidRPr="00FD1E6E">
        <w:rPr>
          <w:rFonts w:ascii="Times New Roman" w:hAnsi="Times New Roman" w:cs="Times New Roman"/>
          <w:sz w:val="28"/>
          <w:szCs w:val="28"/>
          <w:lang w:val="uk-UA"/>
        </w:rPr>
        <w:tab/>
        <w:t>______________</w:t>
      </w:r>
      <w:r w:rsidRPr="00FD1E6E">
        <w:rPr>
          <w:rFonts w:ascii="Times New Roman" w:hAnsi="Times New Roman" w:cs="Times New Roman"/>
          <w:sz w:val="28"/>
          <w:szCs w:val="28"/>
          <w:lang w:val="uk-UA"/>
        </w:rPr>
        <w:tab/>
      </w:r>
      <w:r w:rsidRPr="00FD1E6E">
        <w:rPr>
          <w:rFonts w:ascii="Times New Roman" w:hAnsi="Times New Roman" w:cs="Times New Roman"/>
          <w:sz w:val="28"/>
          <w:szCs w:val="28"/>
          <w:lang w:val="uk-UA"/>
        </w:rPr>
        <w:tab/>
        <w:t xml:space="preserve">_________________________________________ </w:t>
      </w:r>
    </w:p>
    <w:p w:rsidR="00C574E0" w:rsidRPr="002F55D9" w:rsidRDefault="00C574E0" w:rsidP="00C574E0">
      <w:pPr>
        <w:spacing w:after="0" w:line="240" w:lineRule="auto"/>
        <w:ind w:left="3543" w:hanging="2835"/>
        <w:jc w:val="both"/>
        <w:rPr>
          <w:rFonts w:ascii="Times New Roman" w:hAnsi="Times New Roman" w:cs="Times New Roman"/>
          <w:sz w:val="18"/>
          <w:szCs w:val="18"/>
          <w:lang w:val="uk-UA"/>
        </w:rPr>
      </w:pPr>
      <w:r w:rsidRPr="00FD1E6E">
        <w:rPr>
          <w:rFonts w:ascii="Times New Roman" w:hAnsi="Times New Roman" w:cs="Times New Roman"/>
          <w:sz w:val="18"/>
          <w:szCs w:val="18"/>
          <w:lang w:val="uk-UA"/>
        </w:rPr>
        <w:t>(дата)</w:t>
      </w:r>
      <w:r w:rsidRPr="00FD1E6E">
        <w:rPr>
          <w:rFonts w:ascii="Times New Roman" w:hAnsi="Times New Roman" w:cs="Times New Roman"/>
          <w:sz w:val="18"/>
          <w:szCs w:val="18"/>
          <w:lang w:val="uk-UA"/>
        </w:rPr>
        <w:tab/>
        <w:t>(</w:t>
      </w:r>
      <w:r w:rsidRPr="002F55D9">
        <w:rPr>
          <w:rFonts w:ascii="Times New Roman" w:hAnsi="Times New Roman" w:cs="Times New Roman"/>
          <w:sz w:val="18"/>
          <w:szCs w:val="18"/>
          <w:lang w:val="uk-UA"/>
        </w:rPr>
        <w:t xml:space="preserve">прізвище, ім'я, по батькові, посада особи, відповідальної за організацію </w:t>
      </w:r>
      <w:r>
        <w:rPr>
          <w:rFonts w:ascii="Times New Roman" w:hAnsi="Times New Roman" w:cs="Times New Roman"/>
          <w:sz w:val="18"/>
          <w:szCs w:val="18"/>
          <w:lang w:val="uk-UA"/>
        </w:rPr>
        <w:t>проведення заходу</w:t>
      </w:r>
      <w:r w:rsidRPr="002F55D9">
        <w:rPr>
          <w:rFonts w:ascii="Times New Roman" w:hAnsi="Times New Roman" w:cs="Times New Roman"/>
          <w:sz w:val="18"/>
          <w:szCs w:val="18"/>
          <w:lang w:val="uk-UA"/>
        </w:rPr>
        <w:t>.)</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Додатки:</w:t>
      </w:r>
    </w:p>
    <w:p w:rsidR="00C574E0" w:rsidRPr="00FD1E6E" w:rsidRDefault="00C574E0" w:rsidP="00C574E0">
      <w:pPr>
        <w:spacing w:after="0" w:line="240" w:lineRule="auto"/>
        <w:jc w:val="both"/>
        <w:rPr>
          <w:rFonts w:ascii="Times New Roman" w:hAnsi="Times New Roman" w:cs="Times New Roman"/>
          <w:sz w:val="24"/>
          <w:szCs w:val="24"/>
          <w:lang w:val="uk-UA"/>
        </w:rPr>
      </w:pPr>
      <w:r w:rsidRPr="00FD1E6E">
        <w:rPr>
          <w:rFonts w:ascii="Times New Roman" w:hAnsi="Times New Roman" w:cs="Times New Roman"/>
          <w:sz w:val="28"/>
          <w:szCs w:val="28"/>
          <w:lang w:val="uk-UA"/>
        </w:rPr>
        <w:tab/>
      </w:r>
      <w:r w:rsidRPr="00FD1E6E">
        <w:rPr>
          <w:rFonts w:ascii="Times New Roman" w:hAnsi="Times New Roman" w:cs="Times New Roman"/>
          <w:sz w:val="24"/>
          <w:szCs w:val="24"/>
          <w:lang w:val="uk-UA"/>
        </w:rPr>
        <w:t xml:space="preserve">Підтверджую відповідність матеріально-технічної бази, необхідної для провадження господарської діяльності з виконання (надання) зазначених видів послуг, вимогам законодавства. </w:t>
      </w:r>
    </w:p>
    <w:p w:rsidR="00C574E0" w:rsidRPr="00FD1E6E" w:rsidRDefault="00C574E0" w:rsidP="00C574E0">
      <w:pPr>
        <w:spacing w:after="0" w:line="240" w:lineRule="auto"/>
        <w:jc w:val="both"/>
        <w:rPr>
          <w:rFonts w:ascii="Times New Roman" w:hAnsi="Times New Roman" w:cs="Times New Roman"/>
          <w:sz w:val="24"/>
          <w:szCs w:val="24"/>
          <w:lang w:val="uk-UA"/>
        </w:rPr>
      </w:pPr>
      <w:r w:rsidRPr="00FD1E6E">
        <w:rPr>
          <w:rFonts w:ascii="Times New Roman" w:hAnsi="Times New Roman" w:cs="Times New Roman"/>
          <w:sz w:val="24"/>
          <w:szCs w:val="24"/>
          <w:lang w:val="uk-UA"/>
        </w:rPr>
        <w:tab/>
        <w:t xml:space="preserve">Про відповідальність за надання в повідомленні недостовірних даних попереджений. </w:t>
      </w:r>
    </w:p>
    <w:p w:rsidR="00C574E0" w:rsidRPr="00FD1E6E" w:rsidRDefault="00C574E0" w:rsidP="00C574E0">
      <w:pPr>
        <w:spacing w:after="0" w:line="240" w:lineRule="auto"/>
        <w:jc w:val="both"/>
        <w:rPr>
          <w:rFonts w:ascii="Times New Roman" w:hAnsi="Times New Roman" w:cs="Times New Roman"/>
          <w:sz w:val="24"/>
          <w:szCs w:val="24"/>
          <w:lang w:val="uk-UA"/>
        </w:rPr>
      </w:pPr>
      <w:r w:rsidRPr="00FD1E6E">
        <w:rPr>
          <w:rFonts w:ascii="Times New Roman" w:hAnsi="Times New Roman" w:cs="Times New Roman"/>
          <w:sz w:val="24"/>
          <w:szCs w:val="24"/>
          <w:lang w:val="uk-UA"/>
        </w:rPr>
        <w:t>Даю згоду на обробку моїх персональних даних відповідно до вимог чинного законодавства України.</w:t>
      </w:r>
    </w:p>
    <w:p w:rsidR="00C574E0" w:rsidRPr="00FD1E6E" w:rsidRDefault="00C574E0" w:rsidP="00C574E0">
      <w:pPr>
        <w:spacing w:after="0" w:line="240" w:lineRule="auto"/>
        <w:jc w:val="both"/>
        <w:rPr>
          <w:rFonts w:ascii="Times New Roman" w:hAnsi="Times New Roman" w:cs="Times New Roman"/>
          <w:sz w:val="28"/>
          <w:szCs w:val="28"/>
          <w:lang w:val="uk-UA"/>
        </w:rPr>
      </w:pP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Прийняв адміністратор ЦНАП_________________________________</w:t>
      </w:r>
    </w:p>
    <w:p w:rsidR="00C574E0" w:rsidRPr="00FD1E6E" w:rsidRDefault="00C574E0" w:rsidP="00C574E0">
      <w:pPr>
        <w:spacing w:after="0" w:line="240" w:lineRule="auto"/>
        <w:jc w:val="both"/>
        <w:rPr>
          <w:rFonts w:ascii="Times New Roman" w:hAnsi="Times New Roman" w:cs="Times New Roman"/>
          <w:sz w:val="28"/>
          <w:szCs w:val="28"/>
          <w:lang w:val="uk-UA"/>
        </w:rPr>
      </w:pPr>
      <w:r w:rsidRPr="00FD1E6E">
        <w:rPr>
          <w:rFonts w:ascii="Times New Roman" w:hAnsi="Times New Roman" w:cs="Times New Roman"/>
          <w:sz w:val="28"/>
          <w:szCs w:val="28"/>
          <w:lang w:val="uk-UA"/>
        </w:rPr>
        <w:t>Реєстраційний номер___________</w:t>
      </w:r>
    </w:p>
    <w:p w:rsidR="00C574E0" w:rsidRPr="006031D1" w:rsidRDefault="00C574E0" w:rsidP="00C574E0">
      <w:pPr>
        <w:spacing w:after="0" w:line="240" w:lineRule="auto"/>
        <w:ind w:left="6372"/>
        <w:jc w:val="both"/>
        <w:rPr>
          <w:rFonts w:ascii="Times New Roman" w:hAnsi="Times New Roman" w:cs="Times New Roman"/>
          <w:sz w:val="28"/>
          <w:szCs w:val="28"/>
          <w:lang w:val="uk-UA"/>
        </w:rPr>
      </w:pPr>
    </w:p>
    <w:p w:rsidR="00C574E0" w:rsidRPr="006031D1" w:rsidRDefault="00C574E0" w:rsidP="00C574E0">
      <w:pPr>
        <w:spacing w:after="0" w:line="240" w:lineRule="auto"/>
        <w:ind w:left="6372"/>
        <w:jc w:val="both"/>
        <w:rPr>
          <w:rFonts w:ascii="Times New Roman" w:hAnsi="Times New Roman" w:cs="Times New Roman"/>
          <w:sz w:val="28"/>
          <w:szCs w:val="28"/>
          <w:lang w:val="uk-UA"/>
        </w:rPr>
      </w:pPr>
      <w:r w:rsidRPr="006031D1">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4</w:t>
      </w:r>
    </w:p>
    <w:p w:rsidR="00C574E0" w:rsidRPr="006031D1" w:rsidRDefault="00C574E0" w:rsidP="00C574E0">
      <w:pPr>
        <w:spacing w:after="0" w:line="240" w:lineRule="auto"/>
        <w:ind w:left="6372"/>
        <w:jc w:val="both"/>
        <w:rPr>
          <w:rFonts w:ascii="Times New Roman" w:hAnsi="Times New Roman" w:cs="Times New Roman"/>
          <w:sz w:val="28"/>
          <w:szCs w:val="28"/>
          <w:lang w:val="uk-UA"/>
        </w:rPr>
      </w:pPr>
      <w:r w:rsidRPr="006031D1">
        <w:rPr>
          <w:rFonts w:ascii="Times New Roman" w:hAnsi="Times New Roman" w:cs="Times New Roman"/>
          <w:sz w:val="28"/>
          <w:szCs w:val="28"/>
          <w:lang w:val="uk-UA"/>
        </w:rPr>
        <w:t xml:space="preserve">до порядку розміщення об’єктів торгівлі, </w:t>
      </w:r>
    </w:p>
    <w:p w:rsidR="00C574E0" w:rsidRPr="006031D1" w:rsidRDefault="00C574E0" w:rsidP="00C574E0">
      <w:pPr>
        <w:spacing w:after="0" w:line="240" w:lineRule="auto"/>
        <w:ind w:left="6372"/>
        <w:jc w:val="both"/>
        <w:rPr>
          <w:rFonts w:ascii="Times New Roman" w:hAnsi="Times New Roman" w:cs="Times New Roman"/>
          <w:sz w:val="28"/>
          <w:szCs w:val="28"/>
          <w:lang w:val="uk-UA"/>
        </w:rPr>
      </w:pPr>
      <w:r w:rsidRPr="006031D1">
        <w:rPr>
          <w:rFonts w:ascii="Times New Roman" w:hAnsi="Times New Roman" w:cs="Times New Roman"/>
          <w:sz w:val="28"/>
          <w:szCs w:val="28"/>
          <w:lang w:val="uk-UA"/>
        </w:rPr>
        <w:t>сфери послуг і розваг</w:t>
      </w:r>
    </w:p>
    <w:p w:rsidR="00C574E0" w:rsidRPr="006031D1" w:rsidRDefault="00C574E0" w:rsidP="00C574E0">
      <w:pPr>
        <w:spacing w:after="0" w:line="240" w:lineRule="auto"/>
        <w:jc w:val="both"/>
        <w:rPr>
          <w:rFonts w:ascii="Times New Roman" w:hAnsi="Times New Roman" w:cs="Times New Roman"/>
          <w:sz w:val="28"/>
          <w:szCs w:val="28"/>
          <w:lang w:val="uk-UA"/>
        </w:rPr>
      </w:pPr>
    </w:p>
    <w:p w:rsidR="00C574E0" w:rsidRPr="006031D1" w:rsidRDefault="00C574E0" w:rsidP="00C574E0">
      <w:pPr>
        <w:spacing w:line="240" w:lineRule="auto"/>
        <w:ind w:left="708" w:firstLine="708"/>
        <w:jc w:val="both"/>
        <w:rPr>
          <w:rFonts w:ascii="Times New Roman" w:hAnsi="Times New Roman" w:cs="Times New Roman"/>
          <w:sz w:val="28"/>
          <w:szCs w:val="28"/>
          <w:lang w:val="uk-UA"/>
        </w:rPr>
      </w:pPr>
      <w:r w:rsidRPr="006031D1">
        <w:rPr>
          <w:rFonts w:ascii="Times New Roman" w:hAnsi="Times New Roman" w:cs="Times New Roman"/>
          <w:sz w:val="28"/>
          <w:szCs w:val="28"/>
          <w:lang w:val="uk-UA"/>
        </w:rPr>
        <w:t>Виконавчий комітет Нетішинської міської ради</w:t>
      </w:r>
    </w:p>
    <w:p w:rsidR="00C574E0" w:rsidRPr="006031D1" w:rsidRDefault="00C574E0" w:rsidP="00C574E0">
      <w:pPr>
        <w:spacing w:after="0" w:line="240" w:lineRule="auto"/>
        <w:ind w:left="4248" w:firstLine="708"/>
        <w:jc w:val="both"/>
        <w:rPr>
          <w:rFonts w:ascii="Times New Roman" w:hAnsi="Times New Roman" w:cs="Times New Roman"/>
          <w:sz w:val="28"/>
          <w:szCs w:val="28"/>
          <w:lang w:val="uk-UA"/>
        </w:rPr>
      </w:pPr>
      <w:r w:rsidRPr="006031D1">
        <w:rPr>
          <w:rFonts w:ascii="Times New Roman" w:hAnsi="Times New Roman" w:cs="Times New Roman"/>
          <w:sz w:val="28"/>
          <w:szCs w:val="28"/>
          <w:lang w:val="uk-UA"/>
        </w:rPr>
        <w:lastRenderedPageBreak/>
        <w:t>___________№_____________</w:t>
      </w:r>
    </w:p>
    <w:p w:rsidR="00C574E0" w:rsidRPr="006031D1" w:rsidRDefault="00C574E0" w:rsidP="00C574E0">
      <w:pPr>
        <w:spacing w:after="0" w:line="240" w:lineRule="auto"/>
        <w:jc w:val="center"/>
        <w:rPr>
          <w:rFonts w:ascii="Times New Roman" w:hAnsi="Times New Roman" w:cs="Times New Roman"/>
          <w:sz w:val="28"/>
          <w:szCs w:val="28"/>
          <w:lang w:val="uk-UA"/>
        </w:rPr>
      </w:pPr>
    </w:p>
    <w:p w:rsidR="00C574E0" w:rsidRPr="00E36B87" w:rsidRDefault="00C574E0" w:rsidP="00C574E0">
      <w:pPr>
        <w:spacing w:after="0" w:line="240" w:lineRule="auto"/>
        <w:jc w:val="center"/>
        <w:rPr>
          <w:rFonts w:ascii="Times New Roman" w:hAnsi="Times New Roman" w:cs="Times New Roman"/>
          <w:b/>
          <w:sz w:val="28"/>
          <w:szCs w:val="28"/>
          <w:lang w:val="uk-UA"/>
        </w:rPr>
      </w:pPr>
      <w:r w:rsidRPr="00E36B87">
        <w:rPr>
          <w:rFonts w:ascii="Times New Roman" w:hAnsi="Times New Roman" w:cs="Times New Roman"/>
          <w:b/>
          <w:sz w:val="28"/>
          <w:szCs w:val="28"/>
          <w:lang w:val="uk-UA"/>
        </w:rPr>
        <w:t>П О Г О Д Ж Е Н Н Я</w:t>
      </w:r>
    </w:p>
    <w:p w:rsidR="00C574E0" w:rsidRPr="00E36B87" w:rsidRDefault="00C574E0" w:rsidP="00C574E0">
      <w:pPr>
        <w:spacing w:after="0" w:line="240" w:lineRule="auto"/>
        <w:jc w:val="center"/>
        <w:rPr>
          <w:rFonts w:ascii="Times New Roman" w:hAnsi="Times New Roman" w:cs="Times New Roman"/>
          <w:bCs/>
          <w:sz w:val="28"/>
          <w:szCs w:val="28"/>
          <w:lang w:val="uk-UA"/>
        </w:rPr>
      </w:pPr>
      <w:r w:rsidRPr="00E36B87">
        <w:rPr>
          <w:rFonts w:ascii="Times New Roman" w:hAnsi="Times New Roman" w:cs="Times New Roman"/>
          <w:sz w:val="28"/>
          <w:szCs w:val="28"/>
          <w:lang w:val="uk-UA"/>
        </w:rPr>
        <w:t xml:space="preserve">про </w:t>
      </w:r>
      <w:r w:rsidRPr="00E36B87">
        <w:rPr>
          <w:rFonts w:ascii="Times New Roman" w:hAnsi="Times New Roman" w:cs="Times New Roman"/>
          <w:bCs/>
          <w:sz w:val="28"/>
          <w:szCs w:val="28"/>
          <w:lang w:val="uk-UA"/>
        </w:rPr>
        <w:t xml:space="preserve">розміщення тимчасових споруд для провадження </w:t>
      </w:r>
    </w:p>
    <w:p w:rsidR="00C574E0" w:rsidRPr="00E36B87" w:rsidRDefault="00C574E0" w:rsidP="00C574E0">
      <w:pPr>
        <w:spacing w:after="0" w:line="240" w:lineRule="auto"/>
        <w:jc w:val="center"/>
        <w:rPr>
          <w:rFonts w:ascii="Times New Roman" w:hAnsi="Times New Roman" w:cs="Times New Roman"/>
          <w:bCs/>
          <w:sz w:val="28"/>
          <w:szCs w:val="28"/>
          <w:lang w:val="uk-UA"/>
        </w:rPr>
      </w:pPr>
      <w:r w:rsidRPr="00E36B87">
        <w:rPr>
          <w:rFonts w:ascii="Times New Roman" w:hAnsi="Times New Roman" w:cs="Times New Roman"/>
          <w:bCs/>
          <w:sz w:val="28"/>
          <w:szCs w:val="28"/>
          <w:lang w:val="uk-UA"/>
        </w:rPr>
        <w:t xml:space="preserve">підприємницької діяльності під час проведення ярмарок </w:t>
      </w:r>
    </w:p>
    <w:p w:rsidR="00C574E0" w:rsidRPr="00E36B87" w:rsidRDefault="00C574E0" w:rsidP="00C574E0">
      <w:pPr>
        <w:spacing w:after="0" w:line="240" w:lineRule="auto"/>
        <w:jc w:val="center"/>
        <w:rPr>
          <w:rFonts w:ascii="Times New Roman" w:hAnsi="Times New Roman" w:cs="Times New Roman"/>
          <w:bCs/>
          <w:sz w:val="28"/>
          <w:szCs w:val="28"/>
          <w:lang w:val="uk-UA"/>
        </w:rPr>
      </w:pPr>
      <w:r w:rsidRPr="00E36B87">
        <w:rPr>
          <w:rFonts w:ascii="Times New Roman" w:hAnsi="Times New Roman" w:cs="Times New Roman"/>
          <w:bCs/>
          <w:sz w:val="28"/>
          <w:szCs w:val="28"/>
          <w:lang w:val="uk-UA"/>
        </w:rPr>
        <w:t>та інших масових заходів</w:t>
      </w:r>
    </w:p>
    <w:p w:rsidR="00C574E0" w:rsidRPr="00E36B87" w:rsidRDefault="00C574E0" w:rsidP="00C574E0">
      <w:pPr>
        <w:spacing w:after="0" w:line="240" w:lineRule="auto"/>
        <w:rPr>
          <w:rFonts w:ascii="Times New Roman" w:hAnsi="Times New Roman" w:cs="Times New Roman"/>
          <w:bCs/>
          <w:sz w:val="28"/>
          <w:szCs w:val="28"/>
          <w:lang w:val="uk-UA"/>
        </w:rPr>
      </w:pPr>
    </w:p>
    <w:p w:rsidR="00C574E0" w:rsidRPr="006031D1" w:rsidRDefault="00C574E0" w:rsidP="00C574E0">
      <w:pPr>
        <w:spacing w:after="0" w:line="240" w:lineRule="auto"/>
        <w:jc w:val="both"/>
        <w:rPr>
          <w:rFonts w:ascii="Times New Roman" w:hAnsi="Times New Roman" w:cs="Times New Roman"/>
          <w:sz w:val="26"/>
          <w:szCs w:val="26"/>
          <w:lang w:val="uk-UA"/>
        </w:rPr>
      </w:pPr>
      <w:r w:rsidRPr="006031D1">
        <w:rPr>
          <w:rFonts w:ascii="Times New Roman" w:hAnsi="Times New Roman" w:cs="Times New Roman"/>
          <w:sz w:val="26"/>
          <w:szCs w:val="26"/>
          <w:lang w:val="uk-UA"/>
        </w:rPr>
        <w:t>1.Погодити ___________________________________________________________</w:t>
      </w:r>
    </w:p>
    <w:p w:rsidR="00C574E0" w:rsidRPr="006031D1" w:rsidRDefault="00C574E0" w:rsidP="00C574E0">
      <w:pPr>
        <w:spacing w:after="0" w:line="240" w:lineRule="auto"/>
        <w:jc w:val="center"/>
        <w:rPr>
          <w:rFonts w:ascii="Times New Roman" w:hAnsi="Times New Roman" w:cs="Times New Roman"/>
          <w:sz w:val="18"/>
          <w:szCs w:val="18"/>
          <w:lang w:val="uk-UA"/>
        </w:rPr>
      </w:pPr>
      <w:r w:rsidRPr="006031D1">
        <w:rPr>
          <w:rFonts w:ascii="Times New Roman" w:hAnsi="Times New Roman" w:cs="Times New Roman"/>
          <w:sz w:val="18"/>
          <w:szCs w:val="18"/>
          <w:lang w:val="uk-UA"/>
        </w:rPr>
        <w:t>(повна назва підприємства, установи, організації, прізвище ім'я, по батькові фізичної особи – підприємця,)</w:t>
      </w:r>
    </w:p>
    <w:p w:rsidR="00C574E0" w:rsidRPr="006031D1" w:rsidRDefault="00C574E0" w:rsidP="00C574E0">
      <w:pPr>
        <w:spacing w:after="0" w:line="240" w:lineRule="auto"/>
        <w:jc w:val="center"/>
        <w:rPr>
          <w:rFonts w:ascii="Times New Roman" w:hAnsi="Times New Roman" w:cs="Times New Roman"/>
          <w:sz w:val="18"/>
          <w:szCs w:val="18"/>
          <w:lang w:val="uk-UA"/>
        </w:rPr>
      </w:pPr>
    </w:p>
    <w:p w:rsidR="00C574E0" w:rsidRPr="006031D1" w:rsidRDefault="00C574E0" w:rsidP="00C574E0">
      <w:pPr>
        <w:spacing w:after="0" w:line="240" w:lineRule="auto"/>
        <w:jc w:val="both"/>
        <w:rPr>
          <w:rFonts w:ascii="Times New Roman" w:hAnsi="Times New Roman" w:cs="Times New Roman"/>
          <w:sz w:val="26"/>
          <w:szCs w:val="26"/>
          <w:lang w:val="uk-UA"/>
        </w:rPr>
      </w:pPr>
      <w:r w:rsidRPr="006031D1">
        <w:rPr>
          <w:rFonts w:ascii="Times New Roman" w:hAnsi="Times New Roman" w:cs="Times New Roman"/>
          <w:sz w:val="26"/>
          <w:szCs w:val="26"/>
        </w:rPr>
        <w:t>__________________________________________________________________</w:t>
      </w:r>
      <w:r w:rsidRPr="006031D1">
        <w:rPr>
          <w:rFonts w:ascii="Times New Roman" w:hAnsi="Times New Roman" w:cs="Times New Roman"/>
          <w:sz w:val="26"/>
          <w:szCs w:val="26"/>
          <w:lang w:val="uk-UA"/>
        </w:rPr>
        <w:t>_____</w:t>
      </w:r>
    </w:p>
    <w:p w:rsidR="00C574E0" w:rsidRPr="006031D1" w:rsidRDefault="00C574E0" w:rsidP="00C574E0">
      <w:pPr>
        <w:spacing w:after="0" w:line="240" w:lineRule="auto"/>
        <w:jc w:val="both"/>
        <w:rPr>
          <w:rFonts w:ascii="Times New Roman" w:hAnsi="Times New Roman" w:cs="Times New Roman"/>
          <w:sz w:val="26"/>
          <w:szCs w:val="26"/>
          <w:lang w:val="uk-UA"/>
        </w:rPr>
      </w:pPr>
      <w:r w:rsidRPr="006031D1">
        <w:rPr>
          <w:rFonts w:ascii="Times New Roman" w:hAnsi="Times New Roman" w:cs="Times New Roman"/>
          <w:sz w:val="26"/>
          <w:szCs w:val="26"/>
        </w:rPr>
        <w:t>розміщення  __________________________________________________</w:t>
      </w:r>
      <w:r w:rsidRPr="006031D1">
        <w:rPr>
          <w:rFonts w:ascii="Times New Roman" w:hAnsi="Times New Roman" w:cs="Times New Roman"/>
          <w:sz w:val="26"/>
          <w:szCs w:val="26"/>
          <w:lang w:val="uk-UA"/>
        </w:rPr>
        <w:t>________</w:t>
      </w:r>
    </w:p>
    <w:p w:rsidR="00C574E0" w:rsidRPr="006031D1" w:rsidRDefault="00C574E0" w:rsidP="00C574E0">
      <w:pPr>
        <w:spacing w:after="0" w:line="240" w:lineRule="auto"/>
        <w:jc w:val="center"/>
        <w:rPr>
          <w:rFonts w:ascii="Times New Roman" w:hAnsi="Times New Roman" w:cs="Times New Roman"/>
          <w:sz w:val="18"/>
          <w:szCs w:val="18"/>
        </w:rPr>
      </w:pPr>
      <w:r w:rsidRPr="006031D1">
        <w:rPr>
          <w:rFonts w:ascii="Times New Roman" w:hAnsi="Times New Roman" w:cs="Times New Roman"/>
          <w:sz w:val="18"/>
          <w:szCs w:val="18"/>
        </w:rPr>
        <w:t>(вид та назва об’єкта)</w:t>
      </w:r>
    </w:p>
    <w:p w:rsidR="00C574E0" w:rsidRPr="006031D1" w:rsidRDefault="00C574E0" w:rsidP="00C574E0">
      <w:pPr>
        <w:spacing w:after="0" w:line="240" w:lineRule="auto"/>
        <w:jc w:val="both"/>
        <w:rPr>
          <w:rFonts w:ascii="Times New Roman" w:hAnsi="Times New Roman" w:cs="Times New Roman"/>
          <w:sz w:val="26"/>
          <w:szCs w:val="26"/>
          <w:lang w:val="uk-UA"/>
        </w:rPr>
      </w:pPr>
      <w:r w:rsidRPr="006031D1">
        <w:rPr>
          <w:rFonts w:ascii="Times New Roman" w:hAnsi="Times New Roman" w:cs="Times New Roman"/>
          <w:sz w:val="26"/>
          <w:szCs w:val="26"/>
        </w:rPr>
        <w:t>за адресою ___________________________________________________</w:t>
      </w:r>
      <w:r w:rsidRPr="006031D1">
        <w:rPr>
          <w:rFonts w:ascii="Times New Roman" w:hAnsi="Times New Roman" w:cs="Times New Roman"/>
          <w:sz w:val="26"/>
          <w:szCs w:val="26"/>
          <w:lang w:val="uk-UA"/>
        </w:rPr>
        <w:t>__________</w:t>
      </w:r>
    </w:p>
    <w:p w:rsidR="00C574E0" w:rsidRPr="006031D1" w:rsidRDefault="00C574E0" w:rsidP="00C574E0">
      <w:pPr>
        <w:spacing w:after="0" w:line="240" w:lineRule="auto"/>
        <w:jc w:val="both"/>
        <w:rPr>
          <w:rFonts w:ascii="Times New Roman" w:hAnsi="Times New Roman" w:cs="Times New Roman"/>
          <w:sz w:val="26"/>
          <w:szCs w:val="26"/>
        </w:rPr>
      </w:pPr>
      <w:r w:rsidRPr="006031D1">
        <w:rPr>
          <w:rFonts w:ascii="Times New Roman" w:hAnsi="Times New Roman" w:cs="Times New Roman"/>
          <w:sz w:val="26"/>
          <w:szCs w:val="26"/>
          <w:lang w:val="uk-UA"/>
        </w:rPr>
        <w:t>_____________________________________________________________________</w:t>
      </w:r>
      <w:r w:rsidRPr="006031D1">
        <w:rPr>
          <w:rFonts w:ascii="Times New Roman" w:hAnsi="Times New Roman" w:cs="Times New Roman"/>
          <w:sz w:val="26"/>
          <w:szCs w:val="26"/>
        </w:rPr>
        <w:t xml:space="preserve"> </w:t>
      </w:r>
    </w:p>
    <w:p w:rsidR="00C574E0" w:rsidRPr="006031D1" w:rsidRDefault="00C574E0" w:rsidP="00C574E0">
      <w:pPr>
        <w:spacing w:after="0" w:line="240" w:lineRule="auto"/>
        <w:jc w:val="both"/>
        <w:rPr>
          <w:rFonts w:ascii="Times New Roman" w:hAnsi="Times New Roman" w:cs="Times New Roman"/>
          <w:sz w:val="26"/>
          <w:szCs w:val="26"/>
        </w:rPr>
      </w:pPr>
    </w:p>
    <w:p w:rsidR="00C574E0" w:rsidRPr="006031D1" w:rsidRDefault="00C574E0" w:rsidP="00C574E0">
      <w:pPr>
        <w:spacing w:after="0" w:line="240" w:lineRule="auto"/>
        <w:jc w:val="both"/>
        <w:rPr>
          <w:rFonts w:ascii="Times New Roman" w:hAnsi="Times New Roman" w:cs="Times New Roman"/>
          <w:sz w:val="26"/>
          <w:szCs w:val="26"/>
        </w:rPr>
      </w:pPr>
      <w:r w:rsidRPr="006031D1">
        <w:rPr>
          <w:rFonts w:ascii="Times New Roman" w:hAnsi="Times New Roman" w:cs="Times New Roman"/>
          <w:sz w:val="26"/>
          <w:szCs w:val="26"/>
        </w:rPr>
        <w:t>2.Встановити режим роботи від ____ год. до _____ год.</w:t>
      </w:r>
    </w:p>
    <w:p w:rsidR="00C574E0" w:rsidRPr="006031D1" w:rsidRDefault="00C574E0" w:rsidP="00C574E0">
      <w:pPr>
        <w:spacing w:after="0" w:line="240" w:lineRule="auto"/>
        <w:jc w:val="both"/>
        <w:rPr>
          <w:rFonts w:ascii="Times New Roman" w:hAnsi="Times New Roman" w:cs="Times New Roman"/>
          <w:sz w:val="26"/>
          <w:szCs w:val="26"/>
        </w:rPr>
      </w:pPr>
    </w:p>
    <w:p w:rsidR="00C574E0" w:rsidRPr="006031D1" w:rsidRDefault="00C574E0" w:rsidP="00C574E0">
      <w:pPr>
        <w:spacing w:after="0" w:line="240" w:lineRule="auto"/>
        <w:jc w:val="both"/>
        <w:rPr>
          <w:rFonts w:ascii="Times New Roman" w:hAnsi="Times New Roman" w:cs="Times New Roman"/>
          <w:sz w:val="26"/>
          <w:szCs w:val="26"/>
        </w:rPr>
      </w:pPr>
      <w:r w:rsidRPr="006031D1">
        <w:rPr>
          <w:rFonts w:ascii="Times New Roman" w:hAnsi="Times New Roman" w:cs="Times New Roman"/>
          <w:sz w:val="26"/>
          <w:szCs w:val="26"/>
        </w:rPr>
        <w:t>3.Встановити термін дії погодження від_________ до _________ 20____ року.</w:t>
      </w:r>
    </w:p>
    <w:p w:rsidR="00C574E0" w:rsidRPr="006031D1" w:rsidRDefault="00C574E0" w:rsidP="00C574E0">
      <w:pPr>
        <w:spacing w:after="0" w:line="240" w:lineRule="auto"/>
        <w:jc w:val="both"/>
        <w:rPr>
          <w:rFonts w:ascii="Times New Roman" w:hAnsi="Times New Roman" w:cs="Times New Roman"/>
          <w:sz w:val="26"/>
          <w:szCs w:val="26"/>
          <w:lang w:val="uk-UA"/>
        </w:rPr>
      </w:pPr>
    </w:p>
    <w:p w:rsidR="00C574E0" w:rsidRPr="006031D1" w:rsidRDefault="00C574E0" w:rsidP="00C574E0">
      <w:pPr>
        <w:spacing w:after="0" w:line="240" w:lineRule="auto"/>
        <w:jc w:val="both"/>
        <w:rPr>
          <w:rFonts w:ascii="Times New Roman" w:hAnsi="Times New Roman" w:cs="Times New Roman"/>
          <w:sz w:val="26"/>
          <w:szCs w:val="26"/>
          <w:lang w:val="uk-UA"/>
        </w:rPr>
      </w:pPr>
    </w:p>
    <w:p w:rsidR="00C574E0" w:rsidRPr="006031D1" w:rsidRDefault="00C574E0" w:rsidP="00C574E0">
      <w:pPr>
        <w:spacing w:after="0" w:line="240" w:lineRule="auto"/>
        <w:jc w:val="both"/>
        <w:rPr>
          <w:rFonts w:ascii="Times New Roman" w:hAnsi="Times New Roman" w:cs="Times New Roman"/>
          <w:sz w:val="24"/>
          <w:szCs w:val="24"/>
          <w:lang w:val="uk-UA"/>
        </w:rPr>
      </w:pPr>
      <w:r w:rsidRPr="006031D1">
        <w:rPr>
          <w:rFonts w:ascii="Times New Roman" w:hAnsi="Times New Roman" w:cs="Times New Roman"/>
          <w:sz w:val="24"/>
          <w:szCs w:val="24"/>
          <w:lang w:val="uk-UA"/>
        </w:rPr>
        <w:tab/>
        <w:t xml:space="preserve">Про відповідальність за надання в повідомленні недостовірних даних попереджений. </w:t>
      </w:r>
    </w:p>
    <w:p w:rsidR="00C574E0" w:rsidRPr="006031D1" w:rsidRDefault="00C574E0" w:rsidP="00C574E0">
      <w:pPr>
        <w:spacing w:after="0" w:line="240" w:lineRule="auto"/>
        <w:jc w:val="both"/>
        <w:rPr>
          <w:rFonts w:ascii="Times New Roman" w:hAnsi="Times New Roman" w:cs="Times New Roman"/>
          <w:sz w:val="26"/>
          <w:szCs w:val="26"/>
          <w:lang w:val="uk-UA"/>
        </w:rPr>
      </w:pPr>
    </w:p>
    <w:p w:rsidR="00C574E0" w:rsidRPr="006031D1" w:rsidRDefault="00C574E0" w:rsidP="00C574E0">
      <w:pPr>
        <w:spacing w:after="0" w:line="240" w:lineRule="auto"/>
        <w:jc w:val="both"/>
        <w:rPr>
          <w:rFonts w:ascii="Times New Roman" w:hAnsi="Times New Roman" w:cs="Times New Roman"/>
          <w:sz w:val="26"/>
          <w:szCs w:val="26"/>
          <w:lang w:val="uk-UA"/>
        </w:rPr>
      </w:pPr>
    </w:p>
    <w:p w:rsidR="00C574E0" w:rsidRPr="006031D1" w:rsidRDefault="00C574E0" w:rsidP="00C574E0">
      <w:pPr>
        <w:spacing w:after="0" w:line="240" w:lineRule="auto"/>
        <w:jc w:val="both"/>
        <w:rPr>
          <w:rFonts w:ascii="Times New Roman" w:hAnsi="Times New Roman" w:cs="Times New Roman"/>
          <w:sz w:val="28"/>
          <w:szCs w:val="28"/>
        </w:rPr>
      </w:pPr>
      <w:r w:rsidRPr="006031D1">
        <w:rPr>
          <w:rFonts w:ascii="Times New Roman" w:hAnsi="Times New Roman" w:cs="Times New Roman"/>
          <w:sz w:val="28"/>
          <w:szCs w:val="28"/>
        </w:rPr>
        <w:t xml:space="preserve">Міський голова </w:t>
      </w:r>
      <w:r w:rsidRPr="006031D1">
        <w:rPr>
          <w:rFonts w:ascii="Times New Roman" w:hAnsi="Times New Roman" w:cs="Times New Roman"/>
          <w:sz w:val="28"/>
          <w:szCs w:val="28"/>
        </w:rPr>
        <w:tab/>
      </w:r>
      <w:r w:rsidRPr="006031D1">
        <w:rPr>
          <w:rFonts w:ascii="Times New Roman" w:hAnsi="Times New Roman" w:cs="Times New Roman"/>
          <w:sz w:val="28"/>
          <w:szCs w:val="28"/>
        </w:rPr>
        <w:tab/>
        <w:t>____________</w:t>
      </w:r>
      <w:r w:rsidRPr="006031D1">
        <w:rPr>
          <w:rFonts w:ascii="Times New Roman" w:hAnsi="Times New Roman" w:cs="Times New Roman"/>
          <w:sz w:val="28"/>
          <w:szCs w:val="28"/>
        </w:rPr>
        <w:tab/>
      </w:r>
      <w:r w:rsidRPr="006031D1">
        <w:rPr>
          <w:rFonts w:ascii="Times New Roman" w:hAnsi="Times New Roman" w:cs="Times New Roman"/>
          <w:sz w:val="28"/>
          <w:szCs w:val="28"/>
        </w:rPr>
        <w:tab/>
        <w:t>___________________</w:t>
      </w:r>
    </w:p>
    <w:p w:rsidR="00C574E0" w:rsidRPr="006031D1" w:rsidRDefault="00C574E0" w:rsidP="00C574E0">
      <w:pPr>
        <w:spacing w:after="0" w:line="240" w:lineRule="auto"/>
        <w:jc w:val="both"/>
        <w:rPr>
          <w:rFonts w:ascii="Times New Roman" w:hAnsi="Times New Roman" w:cs="Times New Roman"/>
          <w:sz w:val="18"/>
          <w:szCs w:val="18"/>
        </w:rPr>
      </w:pPr>
      <w:r w:rsidRPr="006031D1">
        <w:rPr>
          <w:rFonts w:ascii="Times New Roman" w:hAnsi="Times New Roman" w:cs="Times New Roman"/>
          <w:sz w:val="28"/>
          <w:szCs w:val="28"/>
        </w:rPr>
        <w:t xml:space="preserve"> </w:t>
      </w:r>
      <w:r w:rsidRPr="006031D1">
        <w:rPr>
          <w:rFonts w:ascii="Times New Roman" w:hAnsi="Times New Roman" w:cs="Times New Roman"/>
          <w:sz w:val="28"/>
          <w:szCs w:val="28"/>
        </w:rPr>
        <w:tab/>
      </w:r>
      <w:r w:rsidRPr="006031D1">
        <w:rPr>
          <w:rFonts w:ascii="Times New Roman" w:hAnsi="Times New Roman" w:cs="Times New Roman"/>
          <w:sz w:val="28"/>
          <w:szCs w:val="28"/>
        </w:rPr>
        <w:tab/>
      </w:r>
      <w:r w:rsidRPr="006031D1">
        <w:rPr>
          <w:rFonts w:ascii="Times New Roman" w:hAnsi="Times New Roman" w:cs="Times New Roman"/>
          <w:sz w:val="28"/>
          <w:szCs w:val="28"/>
        </w:rPr>
        <w:tab/>
      </w:r>
      <w:r w:rsidRPr="006031D1">
        <w:rPr>
          <w:rFonts w:ascii="Times New Roman" w:hAnsi="Times New Roman" w:cs="Times New Roman"/>
          <w:sz w:val="28"/>
          <w:szCs w:val="28"/>
        </w:rPr>
        <w:tab/>
      </w:r>
      <w:r w:rsidRPr="006031D1">
        <w:rPr>
          <w:rFonts w:ascii="Times New Roman" w:hAnsi="Times New Roman" w:cs="Times New Roman"/>
          <w:sz w:val="18"/>
          <w:szCs w:val="18"/>
        </w:rPr>
        <w:t xml:space="preserve">(підпис) </w:t>
      </w:r>
      <w:r w:rsidRPr="006031D1">
        <w:rPr>
          <w:rFonts w:ascii="Times New Roman" w:hAnsi="Times New Roman" w:cs="Times New Roman"/>
          <w:sz w:val="18"/>
          <w:szCs w:val="18"/>
        </w:rPr>
        <w:tab/>
      </w:r>
      <w:r w:rsidRPr="006031D1">
        <w:rPr>
          <w:rFonts w:ascii="Times New Roman" w:hAnsi="Times New Roman" w:cs="Times New Roman"/>
          <w:sz w:val="18"/>
          <w:szCs w:val="18"/>
        </w:rPr>
        <w:tab/>
      </w:r>
      <w:r w:rsidRPr="006031D1">
        <w:rPr>
          <w:rFonts w:ascii="Times New Roman" w:hAnsi="Times New Roman" w:cs="Times New Roman"/>
          <w:sz w:val="18"/>
          <w:szCs w:val="18"/>
        </w:rPr>
        <w:tab/>
      </w:r>
      <w:r w:rsidRPr="006031D1">
        <w:rPr>
          <w:rFonts w:ascii="Times New Roman" w:hAnsi="Times New Roman" w:cs="Times New Roman"/>
          <w:sz w:val="18"/>
          <w:szCs w:val="18"/>
        </w:rPr>
        <w:tab/>
        <w:t>(прізвище, ініціали)</w:t>
      </w:r>
    </w:p>
    <w:p w:rsidR="00C574E0" w:rsidRPr="006031D1" w:rsidRDefault="00C574E0" w:rsidP="00C574E0">
      <w:pPr>
        <w:spacing w:after="0" w:line="240" w:lineRule="auto"/>
        <w:jc w:val="both"/>
        <w:rPr>
          <w:rFonts w:ascii="Times New Roman" w:hAnsi="Times New Roman" w:cs="Times New Roman"/>
          <w:sz w:val="28"/>
          <w:szCs w:val="28"/>
        </w:rPr>
      </w:pPr>
      <w:r w:rsidRPr="006031D1">
        <w:rPr>
          <w:rFonts w:ascii="Times New Roman" w:hAnsi="Times New Roman" w:cs="Times New Roman"/>
          <w:sz w:val="28"/>
          <w:szCs w:val="28"/>
        </w:rPr>
        <w:t>М.П.</w:t>
      </w:r>
    </w:p>
    <w:p w:rsidR="00C574E0" w:rsidRPr="006031D1" w:rsidRDefault="00C574E0" w:rsidP="00C574E0">
      <w:pPr>
        <w:spacing w:after="0" w:line="240" w:lineRule="auto"/>
        <w:jc w:val="both"/>
        <w:rPr>
          <w:rFonts w:ascii="Times New Roman" w:hAnsi="Times New Roman" w:cs="Times New Roman"/>
          <w:sz w:val="28"/>
          <w:szCs w:val="28"/>
          <w:lang w:val="uk-UA"/>
        </w:rPr>
      </w:pPr>
    </w:p>
    <w:p w:rsidR="00C574E0" w:rsidRPr="006031D1" w:rsidRDefault="00C574E0" w:rsidP="00C574E0">
      <w:pPr>
        <w:spacing w:after="0" w:line="240" w:lineRule="auto"/>
        <w:jc w:val="both"/>
        <w:rPr>
          <w:rFonts w:ascii="Times New Roman" w:hAnsi="Times New Roman" w:cs="Times New Roman"/>
          <w:sz w:val="28"/>
          <w:szCs w:val="28"/>
          <w:lang w:val="uk-UA"/>
        </w:rPr>
      </w:pPr>
    </w:p>
    <w:p w:rsidR="00C574E0" w:rsidRPr="00EE17C5" w:rsidRDefault="00C574E0" w:rsidP="00C574E0">
      <w:pPr>
        <w:spacing w:after="0" w:line="240" w:lineRule="auto"/>
        <w:jc w:val="both"/>
        <w:rPr>
          <w:rFonts w:ascii="Times New Roman" w:hAnsi="Times New Roman" w:cs="Times New Roman"/>
          <w:color w:val="FF0000"/>
          <w:sz w:val="26"/>
          <w:szCs w:val="26"/>
        </w:rPr>
      </w:pPr>
    </w:p>
    <w:p w:rsidR="00C574E0" w:rsidRPr="006E2A31" w:rsidRDefault="00C574E0" w:rsidP="00C574E0">
      <w:pPr>
        <w:spacing w:after="0" w:line="240" w:lineRule="auto"/>
        <w:jc w:val="both"/>
        <w:rPr>
          <w:rFonts w:ascii="Times New Roman" w:hAnsi="Times New Roman" w:cs="Times New Roman"/>
          <w:sz w:val="26"/>
          <w:szCs w:val="26"/>
        </w:rPr>
      </w:pPr>
    </w:p>
    <w:bookmarkEnd w:id="53"/>
    <w:p w:rsidR="00C574E0" w:rsidRPr="00FD1E6E" w:rsidRDefault="00C574E0" w:rsidP="00C574E0">
      <w:pPr>
        <w:spacing w:after="0" w:line="240" w:lineRule="auto"/>
        <w:jc w:val="both"/>
        <w:rPr>
          <w:rFonts w:ascii="Times New Roman" w:hAnsi="Times New Roman" w:cs="Times New Roman"/>
          <w:sz w:val="28"/>
          <w:szCs w:val="28"/>
          <w:lang w:val="uk-UA"/>
        </w:rPr>
      </w:pPr>
    </w:p>
    <w:p w:rsidR="00F00CBD" w:rsidRPr="00F00CBD" w:rsidRDefault="00F00CBD" w:rsidP="004E679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00CBD" w:rsidRPr="00F00CBD" w:rsidRDefault="0011134B" w:rsidP="00F00CBD">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F00CBD" w:rsidRPr="00F00CBD" w:rsidRDefault="00B623B7" w:rsidP="00F00CBD">
      <w:pPr>
        <w:spacing w:after="0" w:line="240" w:lineRule="auto"/>
        <w:rPr>
          <w:rFonts w:ascii="Times New Roman" w:eastAsia="Times New Roman" w:hAnsi="Times New Roman" w:cs="Times New Roman"/>
          <w:color w:val="0000FF"/>
          <w:sz w:val="24"/>
          <w:szCs w:val="24"/>
          <w:u w:val="single"/>
          <w:lang w:eastAsia="ru-RU"/>
        </w:rPr>
      </w:pPr>
      <w:r w:rsidRPr="00F00CBD">
        <w:rPr>
          <w:rFonts w:ascii="Times New Roman" w:eastAsia="Times New Roman" w:hAnsi="Times New Roman" w:cs="Times New Roman"/>
          <w:sz w:val="24"/>
          <w:szCs w:val="24"/>
          <w:lang w:eastAsia="ru-RU"/>
        </w:rPr>
        <w:fldChar w:fldCharType="begin"/>
      </w:r>
      <w:r w:rsidR="00F00CBD" w:rsidRPr="00F00CBD">
        <w:rPr>
          <w:rFonts w:ascii="Times New Roman" w:eastAsia="Times New Roman" w:hAnsi="Times New Roman" w:cs="Times New Roman"/>
          <w:sz w:val="24"/>
          <w:szCs w:val="24"/>
          <w:lang w:eastAsia="ru-RU"/>
        </w:rPr>
        <w:instrText xml:space="preserve"> HYPERLINK "https://rozumnemisto.org/netishyn" \t "_blank" </w:instrText>
      </w:r>
      <w:r w:rsidRPr="00F00CBD">
        <w:rPr>
          <w:rFonts w:ascii="Times New Roman" w:eastAsia="Times New Roman" w:hAnsi="Times New Roman" w:cs="Times New Roman"/>
          <w:sz w:val="24"/>
          <w:szCs w:val="24"/>
          <w:lang w:eastAsia="ru-RU"/>
        </w:rPr>
        <w:fldChar w:fldCharType="separate"/>
      </w:r>
    </w:p>
    <w:p w:rsidR="00F00CBD" w:rsidRPr="00F00CBD" w:rsidRDefault="00F00CBD" w:rsidP="00F00C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381500" cy="1304925"/>
            <wp:effectExtent l="19050" t="0" r="0" b="0"/>
            <wp:docPr id="1" name="Рисунок 1" descr="https://www.netishynrada.gov.ua/assets/nettheme/images/r-mist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tishynrada.gov.ua/assets/nettheme/images/r-misto.png">
                      <a:hlinkClick r:id="rId7" tgtFrame="&quot;_blank&quot;"/>
                    </pic:cNvPr>
                    <pic:cNvPicPr>
                      <a:picLocks noChangeAspect="1" noChangeArrowheads="1"/>
                    </pic:cNvPicPr>
                  </pic:nvPicPr>
                  <pic:blipFill>
                    <a:blip r:embed="rId8"/>
                    <a:srcRect/>
                    <a:stretch>
                      <a:fillRect/>
                    </a:stretch>
                  </pic:blipFill>
                  <pic:spPr bwMode="auto">
                    <a:xfrm>
                      <a:off x="0" y="0"/>
                      <a:ext cx="4381500" cy="1304925"/>
                    </a:xfrm>
                    <a:prstGeom prst="rect">
                      <a:avLst/>
                    </a:prstGeom>
                    <a:noFill/>
                    <a:ln w="9525">
                      <a:noFill/>
                      <a:miter lim="800000"/>
                      <a:headEnd/>
                      <a:tailEnd/>
                    </a:ln>
                  </pic:spPr>
                </pic:pic>
              </a:graphicData>
            </a:graphic>
          </wp:inline>
        </w:drawing>
      </w:r>
    </w:p>
    <w:p w:rsidR="00F00CBD" w:rsidRPr="00F00CBD" w:rsidRDefault="00B623B7" w:rsidP="0011134B">
      <w:pPr>
        <w:spacing w:after="0" w:line="240" w:lineRule="auto"/>
        <w:rPr>
          <w:rFonts w:ascii="Times New Roman" w:eastAsia="Times New Roman" w:hAnsi="Times New Roman" w:cs="Times New Roman"/>
          <w:b/>
          <w:bCs/>
          <w:sz w:val="24"/>
          <w:szCs w:val="24"/>
          <w:lang w:val="uk-UA" w:eastAsia="ru-RU"/>
        </w:rPr>
      </w:pPr>
      <w:r w:rsidRPr="00F00CBD">
        <w:rPr>
          <w:rFonts w:ascii="Times New Roman" w:eastAsia="Times New Roman" w:hAnsi="Times New Roman" w:cs="Times New Roman"/>
          <w:sz w:val="24"/>
          <w:szCs w:val="24"/>
          <w:lang w:eastAsia="ru-RU"/>
        </w:rPr>
        <w:fldChar w:fldCharType="end"/>
      </w:r>
      <w:r w:rsidR="0011134B">
        <w:rPr>
          <w:rFonts w:ascii="Times New Roman" w:eastAsia="Times New Roman" w:hAnsi="Times New Roman" w:cs="Times New Roman"/>
          <w:sz w:val="24"/>
          <w:szCs w:val="24"/>
          <w:lang w:val="uk-UA" w:eastAsia="ru-RU"/>
        </w:rPr>
        <w:t xml:space="preserve"> </w:t>
      </w:r>
    </w:p>
    <w:p w:rsidR="00F34BFA" w:rsidRDefault="00F34BFA"/>
    <w:sectPr w:rsidR="00F34BFA" w:rsidSect="00F34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A0"/>
    <w:multiLevelType w:val="multilevel"/>
    <w:tmpl w:val="DDF4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D3A2B"/>
    <w:multiLevelType w:val="hybridMultilevel"/>
    <w:tmpl w:val="6BD074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AD72EC"/>
    <w:multiLevelType w:val="multilevel"/>
    <w:tmpl w:val="31667338"/>
    <w:lvl w:ilvl="0">
      <w:start w:val="1"/>
      <w:numFmt w:val="upperRoman"/>
      <w:lvlText w:val="%1."/>
      <w:lvlJc w:val="right"/>
      <w:pPr>
        <w:tabs>
          <w:tab w:val="num" w:pos="2487"/>
        </w:tabs>
        <w:ind w:left="2487" w:hanging="360"/>
      </w:pPr>
    </w:lvl>
    <w:lvl w:ilvl="1" w:tentative="1">
      <w:start w:val="1"/>
      <w:numFmt w:val="upperRoman"/>
      <w:lvlText w:val="%2."/>
      <w:lvlJc w:val="right"/>
      <w:pPr>
        <w:tabs>
          <w:tab w:val="num" w:pos="3207"/>
        </w:tabs>
        <w:ind w:left="3207" w:hanging="360"/>
      </w:pPr>
    </w:lvl>
    <w:lvl w:ilvl="2" w:tentative="1">
      <w:start w:val="1"/>
      <w:numFmt w:val="upperRoman"/>
      <w:lvlText w:val="%3."/>
      <w:lvlJc w:val="right"/>
      <w:pPr>
        <w:tabs>
          <w:tab w:val="num" w:pos="3927"/>
        </w:tabs>
        <w:ind w:left="3927" w:hanging="360"/>
      </w:pPr>
    </w:lvl>
    <w:lvl w:ilvl="3" w:tentative="1">
      <w:start w:val="1"/>
      <w:numFmt w:val="upperRoman"/>
      <w:lvlText w:val="%4."/>
      <w:lvlJc w:val="right"/>
      <w:pPr>
        <w:tabs>
          <w:tab w:val="num" w:pos="4647"/>
        </w:tabs>
        <w:ind w:left="4647" w:hanging="360"/>
      </w:pPr>
    </w:lvl>
    <w:lvl w:ilvl="4" w:tentative="1">
      <w:start w:val="1"/>
      <w:numFmt w:val="upperRoman"/>
      <w:lvlText w:val="%5."/>
      <w:lvlJc w:val="right"/>
      <w:pPr>
        <w:tabs>
          <w:tab w:val="num" w:pos="5367"/>
        </w:tabs>
        <w:ind w:left="5367" w:hanging="360"/>
      </w:pPr>
    </w:lvl>
    <w:lvl w:ilvl="5" w:tentative="1">
      <w:start w:val="1"/>
      <w:numFmt w:val="upperRoman"/>
      <w:lvlText w:val="%6."/>
      <w:lvlJc w:val="right"/>
      <w:pPr>
        <w:tabs>
          <w:tab w:val="num" w:pos="6087"/>
        </w:tabs>
        <w:ind w:left="6087" w:hanging="360"/>
      </w:pPr>
    </w:lvl>
    <w:lvl w:ilvl="6" w:tentative="1">
      <w:start w:val="1"/>
      <w:numFmt w:val="upperRoman"/>
      <w:lvlText w:val="%7."/>
      <w:lvlJc w:val="right"/>
      <w:pPr>
        <w:tabs>
          <w:tab w:val="num" w:pos="6807"/>
        </w:tabs>
        <w:ind w:left="6807" w:hanging="360"/>
      </w:pPr>
    </w:lvl>
    <w:lvl w:ilvl="7" w:tentative="1">
      <w:start w:val="1"/>
      <w:numFmt w:val="upperRoman"/>
      <w:lvlText w:val="%8."/>
      <w:lvlJc w:val="right"/>
      <w:pPr>
        <w:tabs>
          <w:tab w:val="num" w:pos="7527"/>
        </w:tabs>
        <w:ind w:left="7527" w:hanging="360"/>
      </w:pPr>
    </w:lvl>
    <w:lvl w:ilvl="8" w:tentative="1">
      <w:start w:val="1"/>
      <w:numFmt w:val="upperRoman"/>
      <w:lvlText w:val="%9."/>
      <w:lvlJc w:val="right"/>
      <w:pPr>
        <w:tabs>
          <w:tab w:val="num" w:pos="8247"/>
        </w:tabs>
        <w:ind w:left="8247" w:hanging="360"/>
      </w:pPr>
    </w:lvl>
  </w:abstractNum>
  <w:abstractNum w:abstractNumId="3">
    <w:nsid w:val="11C55C22"/>
    <w:multiLevelType w:val="multilevel"/>
    <w:tmpl w:val="8D2065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C4F548D"/>
    <w:multiLevelType w:val="hybridMultilevel"/>
    <w:tmpl w:val="10F25516"/>
    <w:lvl w:ilvl="0" w:tplc="8DBC01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822D3"/>
    <w:multiLevelType w:val="multilevel"/>
    <w:tmpl w:val="7714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932AD1"/>
    <w:multiLevelType w:val="hybridMultilevel"/>
    <w:tmpl w:val="A6549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6D0FAE"/>
    <w:multiLevelType w:val="hybridMultilevel"/>
    <w:tmpl w:val="72FED5B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76B60264"/>
    <w:multiLevelType w:val="multilevel"/>
    <w:tmpl w:val="AB046D0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startOverride w:val="2"/>
    </w:lvlOverride>
  </w:num>
  <w:num w:numId="3">
    <w:abstractNumId w:val="0"/>
  </w:num>
  <w:num w:numId="4">
    <w:abstractNumId w:val="5"/>
    <w:lvlOverride w:ilvl="0">
      <w:startOverride w:val="2"/>
    </w:lvlOverride>
  </w:num>
  <w:num w:numId="5">
    <w:abstractNumId w:val="8"/>
  </w:num>
  <w:num w:numId="6">
    <w:abstractNumId w:val="4"/>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0CBD"/>
    <w:rsid w:val="00065D76"/>
    <w:rsid w:val="0009268C"/>
    <w:rsid w:val="000A73B7"/>
    <w:rsid w:val="00106E10"/>
    <w:rsid w:val="0011134B"/>
    <w:rsid w:val="001D1D0A"/>
    <w:rsid w:val="00214B50"/>
    <w:rsid w:val="003B4A7D"/>
    <w:rsid w:val="003C2B5F"/>
    <w:rsid w:val="003D1155"/>
    <w:rsid w:val="00475493"/>
    <w:rsid w:val="004800DC"/>
    <w:rsid w:val="004D69A2"/>
    <w:rsid w:val="004E679D"/>
    <w:rsid w:val="004F5918"/>
    <w:rsid w:val="00594260"/>
    <w:rsid w:val="005D535C"/>
    <w:rsid w:val="005E5A15"/>
    <w:rsid w:val="00635CD5"/>
    <w:rsid w:val="006A75CB"/>
    <w:rsid w:val="006A7A87"/>
    <w:rsid w:val="007C595D"/>
    <w:rsid w:val="0085543D"/>
    <w:rsid w:val="00861478"/>
    <w:rsid w:val="00873E40"/>
    <w:rsid w:val="008C2C55"/>
    <w:rsid w:val="0098481A"/>
    <w:rsid w:val="009D3061"/>
    <w:rsid w:val="00A46CB4"/>
    <w:rsid w:val="00AB4732"/>
    <w:rsid w:val="00AB6E1F"/>
    <w:rsid w:val="00B01F25"/>
    <w:rsid w:val="00B623B7"/>
    <w:rsid w:val="00B628BE"/>
    <w:rsid w:val="00C20C18"/>
    <w:rsid w:val="00C574E0"/>
    <w:rsid w:val="00CF262C"/>
    <w:rsid w:val="00E64275"/>
    <w:rsid w:val="00E65174"/>
    <w:rsid w:val="00E71614"/>
    <w:rsid w:val="00E86450"/>
    <w:rsid w:val="00F00CBD"/>
    <w:rsid w:val="00F00EEA"/>
    <w:rsid w:val="00F20467"/>
    <w:rsid w:val="00F34BFA"/>
    <w:rsid w:val="00FE1EAF"/>
    <w:rsid w:val="00FE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18"/>
  </w:style>
  <w:style w:type="paragraph" w:styleId="3">
    <w:name w:val="heading 3"/>
    <w:basedOn w:val="a"/>
    <w:link w:val="30"/>
    <w:uiPriority w:val="9"/>
    <w:qFormat/>
    <w:rsid w:val="00F00C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00C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0CB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0CB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00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CBD"/>
    <w:rPr>
      <w:b/>
      <w:bCs/>
    </w:rPr>
  </w:style>
  <w:style w:type="character" w:styleId="a5">
    <w:name w:val="Emphasis"/>
    <w:basedOn w:val="a0"/>
    <w:uiPriority w:val="20"/>
    <w:qFormat/>
    <w:rsid w:val="00F00CBD"/>
    <w:rPr>
      <w:i/>
      <w:iCs/>
    </w:rPr>
  </w:style>
  <w:style w:type="character" w:styleId="a6">
    <w:name w:val="Hyperlink"/>
    <w:basedOn w:val="a0"/>
    <w:uiPriority w:val="99"/>
    <w:semiHidden/>
    <w:unhideWhenUsed/>
    <w:rsid w:val="00F00CBD"/>
    <w:rPr>
      <w:color w:val="0000FF"/>
      <w:u w:val="single"/>
    </w:rPr>
  </w:style>
  <w:style w:type="character" w:customStyle="1" w:styleId="text">
    <w:name w:val="text"/>
    <w:basedOn w:val="a0"/>
    <w:rsid w:val="00F00CBD"/>
  </w:style>
  <w:style w:type="paragraph" w:styleId="a7">
    <w:name w:val="Balloon Text"/>
    <w:basedOn w:val="a"/>
    <w:link w:val="a8"/>
    <w:uiPriority w:val="99"/>
    <w:semiHidden/>
    <w:unhideWhenUsed/>
    <w:rsid w:val="00F00C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0CBD"/>
    <w:rPr>
      <w:rFonts w:ascii="Tahoma" w:hAnsi="Tahoma" w:cs="Tahoma"/>
      <w:sz w:val="16"/>
      <w:szCs w:val="16"/>
    </w:rPr>
  </w:style>
  <w:style w:type="paragraph" w:styleId="a9">
    <w:name w:val="List Paragraph"/>
    <w:basedOn w:val="a"/>
    <w:uiPriority w:val="34"/>
    <w:qFormat/>
    <w:rsid w:val="006A75CB"/>
    <w:pPr>
      <w:ind w:left="720"/>
      <w:contextualSpacing/>
    </w:pPr>
  </w:style>
  <w:style w:type="paragraph" w:styleId="aa">
    <w:name w:val="caption"/>
    <w:basedOn w:val="a"/>
    <w:next w:val="a"/>
    <w:qFormat/>
    <w:rsid w:val="00C574E0"/>
    <w:pPr>
      <w:spacing w:after="0" w:line="240" w:lineRule="auto"/>
    </w:pPr>
    <w:rPr>
      <w:rFonts w:ascii="Times New Roman" w:eastAsia="Times New Roman" w:hAnsi="Times New Roman" w:cs="Times New Roman"/>
      <w:b/>
      <w:sz w:val="20"/>
      <w:szCs w:val="20"/>
      <w:lang w:val="uk-UA" w:eastAsia="ru-RU"/>
    </w:rPr>
  </w:style>
  <w:style w:type="paragraph" w:styleId="ab">
    <w:name w:val="Body Text"/>
    <w:basedOn w:val="a"/>
    <w:link w:val="ac"/>
    <w:rsid w:val="00C574E0"/>
    <w:pPr>
      <w:spacing w:after="0" w:line="240" w:lineRule="auto"/>
      <w:jc w:val="both"/>
    </w:pPr>
    <w:rPr>
      <w:rFonts w:ascii="Times New Roman" w:eastAsia="Times New Roman" w:hAnsi="Times New Roman" w:cs="Times New Roman"/>
      <w:sz w:val="26"/>
      <w:szCs w:val="20"/>
      <w:lang w:val="uk-UA" w:eastAsia="ru-RU"/>
    </w:rPr>
  </w:style>
  <w:style w:type="character" w:customStyle="1" w:styleId="ac">
    <w:name w:val="Основной текст Знак"/>
    <w:basedOn w:val="a0"/>
    <w:link w:val="ab"/>
    <w:rsid w:val="00C574E0"/>
    <w:rPr>
      <w:rFonts w:ascii="Times New Roman" w:eastAsia="Times New Roman" w:hAnsi="Times New Roman" w:cs="Times New Roman"/>
      <w:sz w:val="26"/>
      <w:szCs w:val="20"/>
      <w:lang w:val="uk-UA" w:eastAsia="ru-RU"/>
    </w:rPr>
  </w:style>
  <w:style w:type="paragraph" w:styleId="HTML">
    <w:name w:val="HTML Preformatted"/>
    <w:basedOn w:val="a"/>
    <w:link w:val="HTML0"/>
    <w:uiPriority w:val="99"/>
    <w:unhideWhenUsed/>
    <w:rsid w:val="00C5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74E0"/>
    <w:rPr>
      <w:rFonts w:ascii="Courier New" w:eastAsia="Times New Roman" w:hAnsi="Courier New" w:cs="Courier New"/>
      <w:sz w:val="20"/>
      <w:szCs w:val="20"/>
      <w:lang w:eastAsia="ru-RU"/>
    </w:rPr>
  </w:style>
  <w:style w:type="paragraph" w:customStyle="1" w:styleId="ad">
    <w:name w:val="Без інтервалів"/>
    <w:qFormat/>
    <w:rsid w:val="00C574E0"/>
    <w:pPr>
      <w:spacing w:after="0" w:line="240" w:lineRule="auto"/>
    </w:pPr>
    <w:rPr>
      <w:rFonts w:ascii="Times New Roman" w:eastAsia="Times New Roman" w:hAnsi="Times New Roman" w:cs="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423576340">
      <w:bodyDiv w:val="1"/>
      <w:marLeft w:val="0"/>
      <w:marRight w:val="0"/>
      <w:marTop w:val="0"/>
      <w:marBottom w:val="0"/>
      <w:divBdr>
        <w:top w:val="none" w:sz="0" w:space="0" w:color="auto"/>
        <w:left w:val="none" w:sz="0" w:space="0" w:color="auto"/>
        <w:bottom w:val="none" w:sz="0" w:space="0" w:color="auto"/>
        <w:right w:val="none" w:sz="0" w:space="0" w:color="auto"/>
      </w:divBdr>
      <w:divsChild>
        <w:div w:id="1831363894">
          <w:marLeft w:val="0"/>
          <w:marRight w:val="0"/>
          <w:marTop w:val="0"/>
          <w:marBottom w:val="0"/>
          <w:divBdr>
            <w:top w:val="none" w:sz="0" w:space="0" w:color="auto"/>
            <w:left w:val="none" w:sz="0" w:space="0" w:color="auto"/>
            <w:bottom w:val="none" w:sz="0" w:space="0" w:color="auto"/>
            <w:right w:val="none" w:sz="0" w:space="0" w:color="auto"/>
          </w:divBdr>
        </w:div>
        <w:div w:id="1840805941">
          <w:marLeft w:val="0"/>
          <w:marRight w:val="0"/>
          <w:marTop w:val="0"/>
          <w:marBottom w:val="0"/>
          <w:divBdr>
            <w:top w:val="none" w:sz="0" w:space="0" w:color="auto"/>
            <w:left w:val="none" w:sz="0" w:space="0" w:color="auto"/>
            <w:bottom w:val="none" w:sz="0" w:space="0" w:color="auto"/>
            <w:right w:val="none" w:sz="0" w:space="0" w:color="auto"/>
          </w:divBdr>
        </w:div>
        <w:div w:id="1032657531">
          <w:marLeft w:val="0"/>
          <w:marRight w:val="0"/>
          <w:marTop w:val="0"/>
          <w:marBottom w:val="0"/>
          <w:divBdr>
            <w:top w:val="none" w:sz="0" w:space="0" w:color="auto"/>
            <w:left w:val="none" w:sz="0" w:space="0" w:color="auto"/>
            <w:bottom w:val="none" w:sz="0" w:space="0" w:color="auto"/>
            <w:right w:val="none" w:sz="0" w:space="0" w:color="auto"/>
          </w:divBdr>
        </w:div>
        <w:div w:id="276941">
          <w:marLeft w:val="0"/>
          <w:marRight w:val="0"/>
          <w:marTop w:val="0"/>
          <w:marBottom w:val="0"/>
          <w:divBdr>
            <w:top w:val="none" w:sz="0" w:space="0" w:color="auto"/>
            <w:left w:val="none" w:sz="0" w:space="0" w:color="auto"/>
            <w:bottom w:val="none" w:sz="0" w:space="0" w:color="auto"/>
            <w:right w:val="none" w:sz="0" w:space="0" w:color="auto"/>
          </w:divBdr>
        </w:div>
        <w:div w:id="19865509">
          <w:marLeft w:val="0"/>
          <w:marRight w:val="0"/>
          <w:marTop w:val="0"/>
          <w:marBottom w:val="0"/>
          <w:divBdr>
            <w:top w:val="none" w:sz="0" w:space="0" w:color="auto"/>
            <w:left w:val="none" w:sz="0" w:space="0" w:color="auto"/>
            <w:bottom w:val="none" w:sz="0" w:space="0" w:color="auto"/>
            <w:right w:val="none" w:sz="0" w:space="0" w:color="auto"/>
          </w:divBdr>
        </w:div>
        <w:div w:id="19085235">
          <w:marLeft w:val="0"/>
          <w:marRight w:val="0"/>
          <w:marTop w:val="0"/>
          <w:marBottom w:val="0"/>
          <w:divBdr>
            <w:top w:val="none" w:sz="0" w:space="0" w:color="auto"/>
            <w:left w:val="none" w:sz="0" w:space="0" w:color="auto"/>
            <w:bottom w:val="none" w:sz="0" w:space="0" w:color="auto"/>
            <w:right w:val="none" w:sz="0" w:space="0" w:color="auto"/>
          </w:divBdr>
        </w:div>
        <w:div w:id="2029522912">
          <w:marLeft w:val="0"/>
          <w:marRight w:val="0"/>
          <w:marTop w:val="0"/>
          <w:marBottom w:val="0"/>
          <w:divBdr>
            <w:top w:val="none" w:sz="0" w:space="0" w:color="auto"/>
            <w:left w:val="none" w:sz="0" w:space="0" w:color="auto"/>
            <w:bottom w:val="none" w:sz="0" w:space="0" w:color="auto"/>
            <w:right w:val="none" w:sz="0" w:space="0" w:color="auto"/>
          </w:divBdr>
        </w:div>
      </w:divsChild>
    </w:div>
    <w:div w:id="442454730">
      <w:bodyDiv w:val="1"/>
      <w:marLeft w:val="0"/>
      <w:marRight w:val="0"/>
      <w:marTop w:val="0"/>
      <w:marBottom w:val="0"/>
      <w:divBdr>
        <w:top w:val="none" w:sz="0" w:space="0" w:color="auto"/>
        <w:left w:val="none" w:sz="0" w:space="0" w:color="auto"/>
        <w:bottom w:val="none" w:sz="0" w:space="0" w:color="auto"/>
        <w:right w:val="none" w:sz="0" w:space="0" w:color="auto"/>
      </w:divBdr>
      <w:divsChild>
        <w:div w:id="1890065164">
          <w:marLeft w:val="0"/>
          <w:marRight w:val="0"/>
          <w:marTop w:val="0"/>
          <w:marBottom w:val="0"/>
          <w:divBdr>
            <w:top w:val="none" w:sz="0" w:space="0" w:color="auto"/>
            <w:left w:val="none" w:sz="0" w:space="0" w:color="auto"/>
            <w:bottom w:val="none" w:sz="0" w:space="0" w:color="auto"/>
            <w:right w:val="none" w:sz="0" w:space="0" w:color="auto"/>
          </w:divBdr>
        </w:div>
      </w:divsChild>
    </w:div>
    <w:div w:id="581454060">
      <w:bodyDiv w:val="1"/>
      <w:marLeft w:val="0"/>
      <w:marRight w:val="0"/>
      <w:marTop w:val="0"/>
      <w:marBottom w:val="0"/>
      <w:divBdr>
        <w:top w:val="none" w:sz="0" w:space="0" w:color="auto"/>
        <w:left w:val="none" w:sz="0" w:space="0" w:color="auto"/>
        <w:bottom w:val="none" w:sz="0" w:space="0" w:color="auto"/>
        <w:right w:val="none" w:sz="0" w:space="0" w:color="auto"/>
      </w:divBdr>
    </w:div>
    <w:div w:id="686949537">
      <w:bodyDiv w:val="1"/>
      <w:marLeft w:val="0"/>
      <w:marRight w:val="0"/>
      <w:marTop w:val="0"/>
      <w:marBottom w:val="0"/>
      <w:divBdr>
        <w:top w:val="none" w:sz="0" w:space="0" w:color="auto"/>
        <w:left w:val="none" w:sz="0" w:space="0" w:color="auto"/>
        <w:bottom w:val="none" w:sz="0" w:space="0" w:color="auto"/>
        <w:right w:val="none" w:sz="0" w:space="0" w:color="auto"/>
      </w:divBdr>
    </w:div>
    <w:div w:id="1020084235">
      <w:bodyDiv w:val="1"/>
      <w:marLeft w:val="0"/>
      <w:marRight w:val="0"/>
      <w:marTop w:val="0"/>
      <w:marBottom w:val="0"/>
      <w:divBdr>
        <w:top w:val="none" w:sz="0" w:space="0" w:color="auto"/>
        <w:left w:val="none" w:sz="0" w:space="0" w:color="auto"/>
        <w:bottom w:val="none" w:sz="0" w:space="0" w:color="auto"/>
        <w:right w:val="none" w:sz="0" w:space="0" w:color="auto"/>
      </w:divBdr>
    </w:div>
    <w:div w:id="1089741423">
      <w:bodyDiv w:val="1"/>
      <w:marLeft w:val="0"/>
      <w:marRight w:val="0"/>
      <w:marTop w:val="0"/>
      <w:marBottom w:val="0"/>
      <w:divBdr>
        <w:top w:val="none" w:sz="0" w:space="0" w:color="auto"/>
        <w:left w:val="none" w:sz="0" w:space="0" w:color="auto"/>
        <w:bottom w:val="none" w:sz="0" w:space="0" w:color="auto"/>
        <w:right w:val="none" w:sz="0" w:space="0" w:color="auto"/>
      </w:divBdr>
    </w:div>
    <w:div w:id="1256937156">
      <w:bodyDiv w:val="1"/>
      <w:marLeft w:val="0"/>
      <w:marRight w:val="0"/>
      <w:marTop w:val="0"/>
      <w:marBottom w:val="0"/>
      <w:divBdr>
        <w:top w:val="none" w:sz="0" w:space="0" w:color="auto"/>
        <w:left w:val="none" w:sz="0" w:space="0" w:color="auto"/>
        <w:bottom w:val="none" w:sz="0" w:space="0" w:color="auto"/>
        <w:right w:val="none" w:sz="0" w:space="0" w:color="auto"/>
      </w:divBdr>
      <w:divsChild>
        <w:div w:id="1266841669">
          <w:marLeft w:val="0"/>
          <w:marRight w:val="0"/>
          <w:marTop w:val="0"/>
          <w:marBottom w:val="0"/>
          <w:divBdr>
            <w:top w:val="none" w:sz="0" w:space="0" w:color="auto"/>
            <w:left w:val="none" w:sz="0" w:space="0" w:color="auto"/>
            <w:bottom w:val="none" w:sz="0" w:space="0" w:color="auto"/>
            <w:right w:val="none" w:sz="0" w:space="0" w:color="auto"/>
          </w:divBdr>
        </w:div>
        <w:div w:id="421531077">
          <w:marLeft w:val="0"/>
          <w:marRight w:val="0"/>
          <w:marTop w:val="0"/>
          <w:marBottom w:val="0"/>
          <w:divBdr>
            <w:top w:val="none" w:sz="0" w:space="0" w:color="auto"/>
            <w:left w:val="none" w:sz="0" w:space="0" w:color="auto"/>
            <w:bottom w:val="none" w:sz="0" w:space="0" w:color="auto"/>
            <w:right w:val="none" w:sz="0" w:space="0" w:color="auto"/>
          </w:divBdr>
        </w:div>
        <w:div w:id="956791317">
          <w:marLeft w:val="0"/>
          <w:marRight w:val="0"/>
          <w:marTop w:val="0"/>
          <w:marBottom w:val="0"/>
          <w:divBdr>
            <w:top w:val="none" w:sz="0" w:space="0" w:color="auto"/>
            <w:left w:val="none" w:sz="0" w:space="0" w:color="auto"/>
            <w:bottom w:val="none" w:sz="0" w:space="0" w:color="auto"/>
            <w:right w:val="none" w:sz="0" w:space="0" w:color="auto"/>
          </w:divBdr>
        </w:div>
        <w:div w:id="564413595">
          <w:marLeft w:val="0"/>
          <w:marRight w:val="0"/>
          <w:marTop w:val="0"/>
          <w:marBottom w:val="0"/>
          <w:divBdr>
            <w:top w:val="none" w:sz="0" w:space="0" w:color="auto"/>
            <w:left w:val="none" w:sz="0" w:space="0" w:color="auto"/>
            <w:bottom w:val="none" w:sz="0" w:space="0" w:color="auto"/>
            <w:right w:val="none" w:sz="0" w:space="0" w:color="auto"/>
          </w:divBdr>
        </w:div>
        <w:div w:id="29653843">
          <w:marLeft w:val="0"/>
          <w:marRight w:val="0"/>
          <w:marTop w:val="0"/>
          <w:marBottom w:val="0"/>
          <w:divBdr>
            <w:top w:val="none" w:sz="0" w:space="0" w:color="auto"/>
            <w:left w:val="none" w:sz="0" w:space="0" w:color="auto"/>
            <w:bottom w:val="none" w:sz="0" w:space="0" w:color="auto"/>
            <w:right w:val="none" w:sz="0" w:space="0" w:color="auto"/>
          </w:divBdr>
        </w:div>
        <w:div w:id="1587761186">
          <w:marLeft w:val="0"/>
          <w:marRight w:val="0"/>
          <w:marTop w:val="0"/>
          <w:marBottom w:val="0"/>
          <w:divBdr>
            <w:top w:val="none" w:sz="0" w:space="0" w:color="auto"/>
            <w:left w:val="none" w:sz="0" w:space="0" w:color="auto"/>
            <w:bottom w:val="none" w:sz="0" w:space="0" w:color="auto"/>
            <w:right w:val="none" w:sz="0" w:space="0" w:color="auto"/>
          </w:divBdr>
        </w:div>
      </w:divsChild>
    </w:div>
    <w:div w:id="1297879919">
      <w:bodyDiv w:val="1"/>
      <w:marLeft w:val="0"/>
      <w:marRight w:val="0"/>
      <w:marTop w:val="0"/>
      <w:marBottom w:val="0"/>
      <w:divBdr>
        <w:top w:val="none" w:sz="0" w:space="0" w:color="auto"/>
        <w:left w:val="none" w:sz="0" w:space="0" w:color="auto"/>
        <w:bottom w:val="none" w:sz="0" w:space="0" w:color="auto"/>
        <w:right w:val="none" w:sz="0" w:space="0" w:color="auto"/>
      </w:divBdr>
    </w:div>
    <w:div w:id="1299069005">
      <w:bodyDiv w:val="1"/>
      <w:marLeft w:val="0"/>
      <w:marRight w:val="0"/>
      <w:marTop w:val="0"/>
      <w:marBottom w:val="0"/>
      <w:divBdr>
        <w:top w:val="none" w:sz="0" w:space="0" w:color="auto"/>
        <w:left w:val="none" w:sz="0" w:space="0" w:color="auto"/>
        <w:bottom w:val="none" w:sz="0" w:space="0" w:color="auto"/>
        <w:right w:val="none" w:sz="0" w:space="0" w:color="auto"/>
      </w:divBdr>
      <w:divsChild>
        <w:div w:id="268241852">
          <w:marLeft w:val="0"/>
          <w:marRight w:val="0"/>
          <w:marTop w:val="0"/>
          <w:marBottom w:val="0"/>
          <w:divBdr>
            <w:top w:val="none" w:sz="0" w:space="0" w:color="auto"/>
            <w:left w:val="none" w:sz="0" w:space="0" w:color="auto"/>
            <w:bottom w:val="none" w:sz="0" w:space="0" w:color="auto"/>
            <w:right w:val="none" w:sz="0" w:space="0" w:color="auto"/>
          </w:divBdr>
          <w:divsChild>
            <w:div w:id="1250046183">
              <w:marLeft w:val="0"/>
              <w:marRight w:val="0"/>
              <w:marTop w:val="0"/>
              <w:marBottom w:val="0"/>
              <w:divBdr>
                <w:top w:val="none" w:sz="0" w:space="0" w:color="auto"/>
                <w:left w:val="none" w:sz="0" w:space="0" w:color="auto"/>
                <w:bottom w:val="none" w:sz="0" w:space="0" w:color="auto"/>
                <w:right w:val="none" w:sz="0" w:space="0" w:color="auto"/>
              </w:divBdr>
            </w:div>
          </w:divsChild>
        </w:div>
        <w:div w:id="738401414">
          <w:marLeft w:val="0"/>
          <w:marRight w:val="0"/>
          <w:marTop w:val="0"/>
          <w:marBottom w:val="0"/>
          <w:divBdr>
            <w:top w:val="none" w:sz="0" w:space="0" w:color="auto"/>
            <w:left w:val="none" w:sz="0" w:space="0" w:color="auto"/>
            <w:bottom w:val="none" w:sz="0" w:space="0" w:color="auto"/>
            <w:right w:val="none" w:sz="0" w:space="0" w:color="auto"/>
          </w:divBdr>
          <w:divsChild>
            <w:div w:id="652680104">
              <w:marLeft w:val="0"/>
              <w:marRight w:val="0"/>
              <w:marTop w:val="0"/>
              <w:marBottom w:val="0"/>
              <w:divBdr>
                <w:top w:val="none" w:sz="0" w:space="0" w:color="auto"/>
                <w:left w:val="none" w:sz="0" w:space="0" w:color="auto"/>
                <w:bottom w:val="none" w:sz="0" w:space="0" w:color="auto"/>
                <w:right w:val="none" w:sz="0" w:space="0" w:color="auto"/>
              </w:divBdr>
            </w:div>
            <w:div w:id="431901317">
              <w:marLeft w:val="0"/>
              <w:marRight w:val="0"/>
              <w:marTop w:val="0"/>
              <w:marBottom w:val="0"/>
              <w:divBdr>
                <w:top w:val="none" w:sz="0" w:space="0" w:color="auto"/>
                <w:left w:val="none" w:sz="0" w:space="0" w:color="auto"/>
                <w:bottom w:val="none" w:sz="0" w:space="0" w:color="auto"/>
                <w:right w:val="none" w:sz="0" w:space="0" w:color="auto"/>
              </w:divBdr>
            </w:div>
            <w:div w:id="27265718">
              <w:marLeft w:val="0"/>
              <w:marRight w:val="0"/>
              <w:marTop w:val="0"/>
              <w:marBottom w:val="0"/>
              <w:divBdr>
                <w:top w:val="none" w:sz="0" w:space="0" w:color="auto"/>
                <w:left w:val="none" w:sz="0" w:space="0" w:color="auto"/>
                <w:bottom w:val="none" w:sz="0" w:space="0" w:color="auto"/>
                <w:right w:val="none" w:sz="0" w:space="0" w:color="auto"/>
              </w:divBdr>
            </w:div>
            <w:div w:id="1822652919">
              <w:marLeft w:val="0"/>
              <w:marRight w:val="0"/>
              <w:marTop w:val="0"/>
              <w:marBottom w:val="0"/>
              <w:divBdr>
                <w:top w:val="none" w:sz="0" w:space="0" w:color="auto"/>
                <w:left w:val="none" w:sz="0" w:space="0" w:color="auto"/>
                <w:bottom w:val="none" w:sz="0" w:space="0" w:color="auto"/>
                <w:right w:val="none" w:sz="0" w:space="0" w:color="auto"/>
              </w:divBdr>
            </w:div>
            <w:div w:id="433405388">
              <w:marLeft w:val="0"/>
              <w:marRight w:val="0"/>
              <w:marTop w:val="0"/>
              <w:marBottom w:val="0"/>
              <w:divBdr>
                <w:top w:val="none" w:sz="0" w:space="0" w:color="auto"/>
                <w:left w:val="none" w:sz="0" w:space="0" w:color="auto"/>
                <w:bottom w:val="none" w:sz="0" w:space="0" w:color="auto"/>
                <w:right w:val="none" w:sz="0" w:space="0" w:color="auto"/>
              </w:divBdr>
            </w:div>
            <w:div w:id="1445615206">
              <w:marLeft w:val="0"/>
              <w:marRight w:val="0"/>
              <w:marTop w:val="0"/>
              <w:marBottom w:val="0"/>
              <w:divBdr>
                <w:top w:val="none" w:sz="0" w:space="0" w:color="auto"/>
                <w:left w:val="none" w:sz="0" w:space="0" w:color="auto"/>
                <w:bottom w:val="none" w:sz="0" w:space="0" w:color="auto"/>
                <w:right w:val="none" w:sz="0" w:space="0" w:color="auto"/>
              </w:divBdr>
            </w:div>
          </w:divsChild>
        </w:div>
        <w:div w:id="2087796225">
          <w:marLeft w:val="0"/>
          <w:marRight w:val="0"/>
          <w:marTop w:val="0"/>
          <w:marBottom w:val="0"/>
          <w:divBdr>
            <w:top w:val="none" w:sz="0" w:space="0" w:color="auto"/>
            <w:left w:val="none" w:sz="0" w:space="0" w:color="auto"/>
            <w:bottom w:val="none" w:sz="0" w:space="0" w:color="auto"/>
            <w:right w:val="none" w:sz="0" w:space="0" w:color="auto"/>
          </w:divBdr>
          <w:divsChild>
            <w:div w:id="1578898593">
              <w:marLeft w:val="0"/>
              <w:marRight w:val="0"/>
              <w:marTop w:val="0"/>
              <w:marBottom w:val="0"/>
              <w:divBdr>
                <w:top w:val="none" w:sz="0" w:space="0" w:color="auto"/>
                <w:left w:val="none" w:sz="0" w:space="0" w:color="auto"/>
                <w:bottom w:val="none" w:sz="0" w:space="0" w:color="auto"/>
                <w:right w:val="none" w:sz="0" w:space="0" w:color="auto"/>
              </w:divBdr>
              <w:divsChild>
                <w:div w:id="2063286311">
                  <w:marLeft w:val="0"/>
                  <w:marRight w:val="0"/>
                  <w:marTop w:val="0"/>
                  <w:marBottom w:val="0"/>
                  <w:divBdr>
                    <w:top w:val="none" w:sz="0" w:space="0" w:color="auto"/>
                    <w:left w:val="none" w:sz="0" w:space="0" w:color="auto"/>
                    <w:bottom w:val="none" w:sz="0" w:space="0" w:color="auto"/>
                    <w:right w:val="none" w:sz="0" w:space="0" w:color="auto"/>
                  </w:divBdr>
                  <w:divsChild>
                    <w:div w:id="1242594909">
                      <w:marLeft w:val="0"/>
                      <w:marRight w:val="0"/>
                      <w:marTop w:val="0"/>
                      <w:marBottom w:val="0"/>
                      <w:divBdr>
                        <w:top w:val="none" w:sz="0" w:space="0" w:color="auto"/>
                        <w:left w:val="none" w:sz="0" w:space="0" w:color="auto"/>
                        <w:bottom w:val="none" w:sz="0" w:space="0" w:color="auto"/>
                        <w:right w:val="none" w:sz="0" w:space="0" w:color="auto"/>
                      </w:divBdr>
                      <w:divsChild>
                        <w:div w:id="96757729">
                          <w:marLeft w:val="0"/>
                          <w:marRight w:val="0"/>
                          <w:marTop w:val="0"/>
                          <w:marBottom w:val="0"/>
                          <w:divBdr>
                            <w:top w:val="none" w:sz="0" w:space="0" w:color="auto"/>
                            <w:left w:val="none" w:sz="0" w:space="0" w:color="auto"/>
                            <w:bottom w:val="none" w:sz="0" w:space="0" w:color="auto"/>
                            <w:right w:val="none" w:sz="0" w:space="0" w:color="auto"/>
                          </w:divBdr>
                          <w:divsChild>
                            <w:div w:id="1562523276">
                              <w:marLeft w:val="0"/>
                              <w:marRight w:val="0"/>
                              <w:marTop w:val="0"/>
                              <w:marBottom w:val="0"/>
                              <w:divBdr>
                                <w:top w:val="none" w:sz="0" w:space="0" w:color="auto"/>
                                <w:left w:val="none" w:sz="0" w:space="0" w:color="auto"/>
                                <w:bottom w:val="none" w:sz="0" w:space="0" w:color="auto"/>
                                <w:right w:val="none" w:sz="0" w:space="0" w:color="auto"/>
                              </w:divBdr>
                            </w:div>
                            <w:div w:id="5424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768">
                      <w:marLeft w:val="0"/>
                      <w:marRight w:val="0"/>
                      <w:marTop w:val="0"/>
                      <w:marBottom w:val="0"/>
                      <w:divBdr>
                        <w:top w:val="none" w:sz="0" w:space="0" w:color="auto"/>
                        <w:left w:val="none" w:sz="0" w:space="0" w:color="auto"/>
                        <w:bottom w:val="none" w:sz="0" w:space="0" w:color="auto"/>
                        <w:right w:val="none" w:sz="0" w:space="0" w:color="auto"/>
                      </w:divBdr>
                    </w:div>
                  </w:divsChild>
                </w:div>
                <w:div w:id="53478835">
                  <w:marLeft w:val="0"/>
                  <w:marRight w:val="0"/>
                  <w:marTop w:val="0"/>
                  <w:marBottom w:val="0"/>
                  <w:divBdr>
                    <w:top w:val="none" w:sz="0" w:space="0" w:color="auto"/>
                    <w:left w:val="none" w:sz="0" w:space="0" w:color="auto"/>
                    <w:bottom w:val="none" w:sz="0" w:space="0" w:color="auto"/>
                    <w:right w:val="none" w:sz="0" w:space="0" w:color="auto"/>
                  </w:divBdr>
                  <w:divsChild>
                    <w:div w:id="243533157">
                      <w:marLeft w:val="0"/>
                      <w:marRight w:val="0"/>
                      <w:marTop w:val="0"/>
                      <w:marBottom w:val="0"/>
                      <w:divBdr>
                        <w:top w:val="none" w:sz="0" w:space="0" w:color="auto"/>
                        <w:left w:val="none" w:sz="0" w:space="0" w:color="auto"/>
                        <w:bottom w:val="none" w:sz="0" w:space="0" w:color="auto"/>
                        <w:right w:val="none" w:sz="0" w:space="0" w:color="auto"/>
                      </w:divBdr>
                      <w:divsChild>
                        <w:div w:id="812983839">
                          <w:marLeft w:val="0"/>
                          <w:marRight w:val="0"/>
                          <w:marTop w:val="0"/>
                          <w:marBottom w:val="0"/>
                          <w:divBdr>
                            <w:top w:val="none" w:sz="0" w:space="0" w:color="auto"/>
                            <w:left w:val="none" w:sz="0" w:space="0" w:color="auto"/>
                            <w:bottom w:val="none" w:sz="0" w:space="0" w:color="auto"/>
                            <w:right w:val="none" w:sz="0" w:space="0" w:color="auto"/>
                          </w:divBdr>
                          <w:divsChild>
                            <w:div w:id="1000546394">
                              <w:marLeft w:val="0"/>
                              <w:marRight w:val="0"/>
                              <w:marTop w:val="0"/>
                              <w:marBottom w:val="0"/>
                              <w:divBdr>
                                <w:top w:val="none" w:sz="0" w:space="0" w:color="auto"/>
                                <w:left w:val="none" w:sz="0" w:space="0" w:color="auto"/>
                                <w:bottom w:val="none" w:sz="0" w:space="0" w:color="auto"/>
                                <w:right w:val="none" w:sz="0" w:space="0" w:color="auto"/>
                              </w:divBdr>
                            </w:div>
                            <w:div w:id="6099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7399">
                      <w:marLeft w:val="0"/>
                      <w:marRight w:val="0"/>
                      <w:marTop w:val="0"/>
                      <w:marBottom w:val="0"/>
                      <w:divBdr>
                        <w:top w:val="none" w:sz="0" w:space="0" w:color="auto"/>
                        <w:left w:val="none" w:sz="0" w:space="0" w:color="auto"/>
                        <w:bottom w:val="none" w:sz="0" w:space="0" w:color="auto"/>
                        <w:right w:val="none" w:sz="0" w:space="0" w:color="auto"/>
                      </w:divBdr>
                    </w:div>
                  </w:divsChild>
                </w:div>
                <w:div w:id="182323246">
                  <w:marLeft w:val="0"/>
                  <w:marRight w:val="0"/>
                  <w:marTop w:val="0"/>
                  <w:marBottom w:val="0"/>
                  <w:divBdr>
                    <w:top w:val="none" w:sz="0" w:space="0" w:color="auto"/>
                    <w:left w:val="none" w:sz="0" w:space="0" w:color="auto"/>
                    <w:bottom w:val="none" w:sz="0" w:space="0" w:color="auto"/>
                    <w:right w:val="none" w:sz="0" w:space="0" w:color="auto"/>
                  </w:divBdr>
                  <w:divsChild>
                    <w:div w:id="1536119851">
                      <w:marLeft w:val="0"/>
                      <w:marRight w:val="0"/>
                      <w:marTop w:val="0"/>
                      <w:marBottom w:val="0"/>
                      <w:divBdr>
                        <w:top w:val="none" w:sz="0" w:space="0" w:color="auto"/>
                        <w:left w:val="none" w:sz="0" w:space="0" w:color="auto"/>
                        <w:bottom w:val="none" w:sz="0" w:space="0" w:color="auto"/>
                        <w:right w:val="none" w:sz="0" w:space="0" w:color="auto"/>
                      </w:divBdr>
                      <w:divsChild>
                        <w:div w:id="355544580">
                          <w:marLeft w:val="0"/>
                          <w:marRight w:val="0"/>
                          <w:marTop w:val="0"/>
                          <w:marBottom w:val="0"/>
                          <w:divBdr>
                            <w:top w:val="none" w:sz="0" w:space="0" w:color="auto"/>
                            <w:left w:val="none" w:sz="0" w:space="0" w:color="auto"/>
                            <w:bottom w:val="none" w:sz="0" w:space="0" w:color="auto"/>
                            <w:right w:val="none" w:sz="0" w:space="0" w:color="auto"/>
                          </w:divBdr>
                          <w:divsChild>
                            <w:div w:id="988097204">
                              <w:marLeft w:val="0"/>
                              <w:marRight w:val="0"/>
                              <w:marTop w:val="0"/>
                              <w:marBottom w:val="0"/>
                              <w:divBdr>
                                <w:top w:val="none" w:sz="0" w:space="0" w:color="auto"/>
                                <w:left w:val="none" w:sz="0" w:space="0" w:color="auto"/>
                                <w:bottom w:val="none" w:sz="0" w:space="0" w:color="auto"/>
                                <w:right w:val="none" w:sz="0" w:space="0" w:color="auto"/>
                              </w:divBdr>
                            </w:div>
                            <w:div w:id="14459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01208">
      <w:bodyDiv w:val="1"/>
      <w:marLeft w:val="0"/>
      <w:marRight w:val="0"/>
      <w:marTop w:val="0"/>
      <w:marBottom w:val="0"/>
      <w:divBdr>
        <w:top w:val="none" w:sz="0" w:space="0" w:color="auto"/>
        <w:left w:val="none" w:sz="0" w:space="0" w:color="auto"/>
        <w:bottom w:val="none" w:sz="0" w:space="0" w:color="auto"/>
        <w:right w:val="none" w:sz="0" w:space="0" w:color="auto"/>
      </w:divBdr>
      <w:divsChild>
        <w:div w:id="719519797">
          <w:marLeft w:val="0"/>
          <w:marRight w:val="0"/>
          <w:marTop w:val="0"/>
          <w:marBottom w:val="0"/>
          <w:divBdr>
            <w:top w:val="none" w:sz="0" w:space="0" w:color="auto"/>
            <w:left w:val="none" w:sz="0" w:space="0" w:color="auto"/>
            <w:bottom w:val="none" w:sz="0" w:space="0" w:color="auto"/>
            <w:right w:val="none" w:sz="0" w:space="0" w:color="auto"/>
          </w:divBdr>
        </w:div>
        <w:div w:id="2053339307">
          <w:marLeft w:val="0"/>
          <w:marRight w:val="0"/>
          <w:marTop w:val="0"/>
          <w:marBottom w:val="0"/>
          <w:divBdr>
            <w:top w:val="none" w:sz="0" w:space="0" w:color="auto"/>
            <w:left w:val="none" w:sz="0" w:space="0" w:color="auto"/>
            <w:bottom w:val="none" w:sz="0" w:space="0" w:color="auto"/>
            <w:right w:val="none" w:sz="0" w:space="0" w:color="auto"/>
          </w:divBdr>
        </w:div>
        <w:div w:id="1774739032">
          <w:marLeft w:val="0"/>
          <w:marRight w:val="0"/>
          <w:marTop w:val="0"/>
          <w:marBottom w:val="0"/>
          <w:divBdr>
            <w:top w:val="none" w:sz="0" w:space="0" w:color="auto"/>
            <w:left w:val="none" w:sz="0" w:space="0" w:color="auto"/>
            <w:bottom w:val="none" w:sz="0" w:space="0" w:color="auto"/>
            <w:right w:val="none" w:sz="0" w:space="0" w:color="auto"/>
          </w:divBdr>
        </w:div>
        <w:div w:id="1805347260">
          <w:marLeft w:val="0"/>
          <w:marRight w:val="0"/>
          <w:marTop w:val="0"/>
          <w:marBottom w:val="0"/>
          <w:divBdr>
            <w:top w:val="none" w:sz="0" w:space="0" w:color="auto"/>
            <w:left w:val="none" w:sz="0" w:space="0" w:color="auto"/>
            <w:bottom w:val="none" w:sz="0" w:space="0" w:color="auto"/>
            <w:right w:val="none" w:sz="0" w:space="0" w:color="auto"/>
          </w:divBdr>
        </w:div>
        <w:div w:id="34476069">
          <w:marLeft w:val="0"/>
          <w:marRight w:val="0"/>
          <w:marTop w:val="0"/>
          <w:marBottom w:val="0"/>
          <w:divBdr>
            <w:top w:val="none" w:sz="0" w:space="0" w:color="auto"/>
            <w:left w:val="none" w:sz="0" w:space="0" w:color="auto"/>
            <w:bottom w:val="none" w:sz="0" w:space="0" w:color="auto"/>
            <w:right w:val="none" w:sz="0" w:space="0" w:color="auto"/>
          </w:divBdr>
        </w:div>
        <w:div w:id="1651251469">
          <w:marLeft w:val="0"/>
          <w:marRight w:val="0"/>
          <w:marTop w:val="0"/>
          <w:marBottom w:val="0"/>
          <w:divBdr>
            <w:top w:val="none" w:sz="0" w:space="0" w:color="auto"/>
            <w:left w:val="none" w:sz="0" w:space="0" w:color="auto"/>
            <w:bottom w:val="none" w:sz="0" w:space="0" w:color="auto"/>
            <w:right w:val="none" w:sz="0" w:space="0" w:color="auto"/>
          </w:divBdr>
        </w:div>
        <w:div w:id="578711301">
          <w:marLeft w:val="0"/>
          <w:marRight w:val="0"/>
          <w:marTop w:val="0"/>
          <w:marBottom w:val="0"/>
          <w:divBdr>
            <w:top w:val="none" w:sz="0" w:space="0" w:color="auto"/>
            <w:left w:val="none" w:sz="0" w:space="0" w:color="auto"/>
            <w:bottom w:val="none" w:sz="0" w:space="0" w:color="auto"/>
            <w:right w:val="none" w:sz="0" w:space="0" w:color="auto"/>
          </w:divBdr>
        </w:div>
        <w:div w:id="879514818">
          <w:marLeft w:val="0"/>
          <w:marRight w:val="0"/>
          <w:marTop w:val="0"/>
          <w:marBottom w:val="0"/>
          <w:divBdr>
            <w:top w:val="none" w:sz="0" w:space="0" w:color="auto"/>
            <w:left w:val="none" w:sz="0" w:space="0" w:color="auto"/>
            <w:bottom w:val="none" w:sz="0" w:space="0" w:color="auto"/>
            <w:right w:val="none" w:sz="0" w:space="0" w:color="auto"/>
          </w:divBdr>
        </w:div>
        <w:div w:id="694113682">
          <w:marLeft w:val="0"/>
          <w:marRight w:val="0"/>
          <w:marTop w:val="0"/>
          <w:marBottom w:val="0"/>
          <w:divBdr>
            <w:top w:val="none" w:sz="0" w:space="0" w:color="auto"/>
            <w:left w:val="none" w:sz="0" w:space="0" w:color="auto"/>
            <w:bottom w:val="none" w:sz="0" w:space="0" w:color="auto"/>
            <w:right w:val="none" w:sz="0" w:space="0" w:color="auto"/>
          </w:divBdr>
        </w:div>
        <w:div w:id="1555895660">
          <w:marLeft w:val="0"/>
          <w:marRight w:val="0"/>
          <w:marTop w:val="0"/>
          <w:marBottom w:val="0"/>
          <w:divBdr>
            <w:top w:val="none" w:sz="0" w:space="0" w:color="auto"/>
            <w:left w:val="none" w:sz="0" w:space="0" w:color="auto"/>
            <w:bottom w:val="none" w:sz="0" w:space="0" w:color="auto"/>
            <w:right w:val="none" w:sz="0" w:space="0" w:color="auto"/>
          </w:divBdr>
        </w:div>
        <w:div w:id="1568879219">
          <w:marLeft w:val="0"/>
          <w:marRight w:val="0"/>
          <w:marTop w:val="0"/>
          <w:marBottom w:val="0"/>
          <w:divBdr>
            <w:top w:val="none" w:sz="0" w:space="0" w:color="auto"/>
            <w:left w:val="none" w:sz="0" w:space="0" w:color="auto"/>
            <w:bottom w:val="none" w:sz="0" w:space="0" w:color="auto"/>
            <w:right w:val="none" w:sz="0" w:space="0" w:color="auto"/>
          </w:divBdr>
        </w:div>
        <w:div w:id="1891920692">
          <w:marLeft w:val="0"/>
          <w:marRight w:val="0"/>
          <w:marTop w:val="0"/>
          <w:marBottom w:val="0"/>
          <w:divBdr>
            <w:top w:val="none" w:sz="0" w:space="0" w:color="auto"/>
            <w:left w:val="none" w:sz="0" w:space="0" w:color="auto"/>
            <w:bottom w:val="none" w:sz="0" w:space="0" w:color="auto"/>
            <w:right w:val="none" w:sz="0" w:space="0" w:color="auto"/>
          </w:divBdr>
        </w:div>
        <w:div w:id="1065565125">
          <w:marLeft w:val="0"/>
          <w:marRight w:val="0"/>
          <w:marTop w:val="0"/>
          <w:marBottom w:val="0"/>
          <w:divBdr>
            <w:top w:val="none" w:sz="0" w:space="0" w:color="auto"/>
            <w:left w:val="none" w:sz="0" w:space="0" w:color="auto"/>
            <w:bottom w:val="none" w:sz="0" w:space="0" w:color="auto"/>
            <w:right w:val="none" w:sz="0" w:space="0" w:color="auto"/>
          </w:divBdr>
        </w:div>
        <w:div w:id="249854150">
          <w:marLeft w:val="0"/>
          <w:marRight w:val="0"/>
          <w:marTop w:val="0"/>
          <w:marBottom w:val="0"/>
          <w:divBdr>
            <w:top w:val="none" w:sz="0" w:space="0" w:color="auto"/>
            <w:left w:val="none" w:sz="0" w:space="0" w:color="auto"/>
            <w:bottom w:val="none" w:sz="0" w:space="0" w:color="auto"/>
            <w:right w:val="none" w:sz="0" w:space="0" w:color="auto"/>
          </w:divBdr>
        </w:div>
        <w:div w:id="1576087676">
          <w:marLeft w:val="0"/>
          <w:marRight w:val="0"/>
          <w:marTop w:val="0"/>
          <w:marBottom w:val="0"/>
          <w:divBdr>
            <w:top w:val="none" w:sz="0" w:space="0" w:color="auto"/>
            <w:left w:val="none" w:sz="0" w:space="0" w:color="auto"/>
            <w:bottom w:val="none" w:sz="0" w:space="0" w:color="auto"/>
            <w:right w:val="none" w:sz="0" w:space="0" w:color="auto"/>
          </w:divBdr>
        </w:div>
        <w:div w:id="534196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rozumnemisto.org/netish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5789</Words>
  <Characters>33001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2018-10-16T07:13:00Z</dcterms:created>
  <dcterms:modified xsi:type="dcterms:W3CDTF">2018-10-17T14:19:00Z</dcterms:modified>
</cp:coreProperties>
</file>